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02203" w14:textId="5764ABFC" w:rsidR="00F91533" w:rsidRPr="00760C26" w:rsidRDefault="00A4540B" w:rsidP="00AA67BE">
      <w:pPr>
        <w:spacing w:after="0"/>
        <w:rPr>
          <w:rFonts w:ascii="Yu Gothic Light" w:eastAsia="Yu Gothic Light" w:hAnsi="Yu Gothic Light" w:cs="Mongolian Baiti"/>
          <w:b/>
          <w:sz w:val="56"/>
          <w:szCs w:val="56"/>
        </w:rPr>
      </w:pPr>
      <w:r w:rsidRPr="00760C26">
        <w:rPr>
          <w:rFonts w:ascii="Yu Gothic Light" w:eastAsia="Yu Gothic Light" w:hAnsi="Yu Gothic Light" w:cs="Mongolian Baiti"/>
          <w:b/>
          <w:sz w:val="56"/>
          <w:szCs w:val="56"/>
        </w:rPr>
        <w:t xml:space="preserve">LOVE, </w:t>
      </w:r>
      <w:r w:rsidR="0053524E">
        <w:rPr>
          <w:rFonts w:ascii="Yu Gothic Light" w:eastAsia="Yu Gothic Light" w:hAnsi="Yu Gothic Light" w:cs="Mongolian Baiti"/>
          <w:b/>
          <w:sz w:val="56"/>
          <w:szCs w:val="56"/>
        </w:rPr>
        <w:t>LUST</w:t>
      </w:r>
      <w:r w:rsidRPr="00760C26">
        <w:rPr>
          <w:rFonts w:ascii="Yu Gothic Light" w:eastAsia="Yu Gothic Light" w:hAnsi="Yu Gothic Light" w:cs="Mongolian Baiti"/>
          <w:b/>
          <w:sz w:val="56"/>
          <w:szCs w:val="56"/>
        </w:rPr>
        <w:t xml:space="preserve"> AND VIOLENCE</w:t>
      </w:r>
    </w:p>
    <w:p w14:paraId="106635D9" w14:textId="10973455" w:rsidR="00F91533" w:rsidRPr="00AA67BE" w:rsidRDefault="001E3621" w:rsidP="00AA67BE">
      <w:pPr>
        <w:spacing w:after="0"/>
        <w:rPr>
          <w:rFonts w:ascii="Yu Gothic Light" w:eastAsia="Yu Gothic Light" w:hAnsi="Yu Gothic Light" w:cs="Mongolian Baiti"/>
          <w:b/>
          <w:sz w:val="48"/>
          <w:szCs w:val="48"/>
        </w:rPr>
      </w:pPr>
      <w:r w:rsidRPr="00AA67BE">
        <w:rPr>
          <w:rFonts w:ascii="Yu Gothic Light" w:eastAsia="Yu Gothic Light" w:hAnsi="Yu Gothic Light" w:cs="Mongolian Baiti"/>
          <w:b/>
          <w:sz w:val="48"/>
          <w:szCs w:val="48"/>
        </w:rPr>
        <w:t>IN THE MIDDLE AGES</w:t>
      </w:r>
    </w:p>
    <w:p w14:paraId="3C2C84B3" w14:textId="652CEB81" w:rsidR="001E3621" w:rsidRDefault="00CA065C" w:rsidP="001A1F95">
      <w:pPr>
        <w:spacing w:after="0"/>
        <w:jc w:val="center"/>
        <w:rPr>
          <w:sz w:val="24"/>
          <w:szCs w:val="24"/>
        </w:rPr>
      </w:pPr>
      <w:r>
        <w:rPr>
          <w:noProof/>
        </w:rPr>
        <w:drawing>
          <wp:inline distT="0" distB="0" distL="0" distR="0" wp14:anchorId="3F1D3860" wp14:editId="5BC30F40">
            <wp:extent cx="3248025" cy="1952625"/>
            <wp:effectExtent l="0" t="0" r="9525" b="9525"/>
            <wp:docPr id="1" name="Picture 1" descr="http://static.guim.co.uk/sys-images/Guardian/About/General/2010/11/11/1289489896218/King-Arthur-manuscript-kn-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ys-images/Guardian/About/General/2010/11/11/1289489896218/King-Arthur-manuscript-kn-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1952625"/>
                    </a:xfrm>
                    <a:prstGeom prst="rect">
                      <a:avLst/>
                    </a:prstGeom>
                    <a:noFill/>
                    <a:ln>
                      <a:noFill/>
                    </a:ln>
                  </pic:spPr>
                </pic:pic>
              </a:graphicData>
            </a:graphic>
          </wp:inline>
        </w:drawing>
      </w:r>
      <w:r w:rsidR="001E3621">
        <w:t xml:space="preserve"> </w:t>
      </w:r>
      <w:r>
        <w:rPr>
          <w:noProof/>
        </w:rPr>
        <w:drawing>
          <wp:inline distT="0" distB="0" distL="0" distR="0" wp14:anchorId="5F08A1D3" wp14:editId="2067336B">
            <wp:extent cx="2436094" cy="2543175"/>
            <wp:effectExtent l="0" t="0" r="2540" b="0"/>
            <wp:docPr id="2" name="Picture 2" descr="http://canelsonauthor.com/official/wp-content/uploads/2012/10/CourtlyLoveWound-28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nelsonauthor.com/official/wp-content/uploads/2012/10/CourtlyLoveWound-287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586" cy="2547865"/>
                    </a:xfrm>
                    <a:prstGeom prst="rect">
                      <a:avLst/>
                    </a:prstGeom>
                    <a:noFill/>
                    <a:ln>
                      <a:noFill/>
                    </a:ln>
                  </pic:spPr>
                </pic:pic>
              </a:graphicData>
            </a:graphic>
          </wp:inline>
        </w:drawing>
      </w:r>
    </w:p>
    <w:p w14:paraId="12EB89B7" w14:textId="77777777" w:rsidR="001E3621" w:rsidRPr="00F41DA8" w:rsidRDefault="001E3621" w:rsidP="001E3621">
      <w:pPr>
        <w:spacing w:after="0"/>
        <w:jc w:val="both"/>
        <w:rPr>
          <w:sz w:val="24"/>
          <w:szCs w:val="24"/>
        </w:rPr>
      </w:pPr>
    </w:p>
    <w:p w14:paraId="1D1D4727" w14:textId="4F8A2EFD" w:rsidR="001921D7" w:rsidRDefault="001E3621" w:rsidP="001E3621">
      <w:pPr>
        <w:spacing w:after="0" w:line="240" w:lineRule="auto"/>
        <w:jc w:val="both"/>
        <w:rPr>
          <w:rFonts w:ascii="Times New Roman" w:hAnsi="Times New Roman"/>
          <w:sz w:val="24"/>
          <w:szCs w:val="24"/>
        </w:rPr>
      </w:pPr>
      <w:r w:rsidRPr="00197BB2">
        <w:rPr>
          <w:rFonts w:ascii="Times New Roman" w:hAnsi="Times New Roman"/>
          <w:sz w:val="24"/>
          <w:szCs w:val="24"/>
        </w:rPr>
        <w:t xml:space="preserve">Medieval Europe was undoubtedly </w:t>
      </w:r>
      <w:r w:rsidR="00F972CF">
        <w:rPr>
          <w:rFonts w:ascii="Times New Roman" w:hAnsi="Times New Roman"/>
          <w:sz w:val="24"/>
          <w:szCs w:val="24"/>
        </w:rPr>
        <w:t xml:space="preserve">gruff and </w:t>
      </w:r>
      <w:r w:rsidRPr="00197BB2">
        <w:rPr>
          <w:rFonts w:ascii="Times New Roman" w:hAnsi="Times New Roman"/>
          <w:sz w:val="24"/>
          <w:szCs w:val="24"/>
        </w:rPr>
        <w:t>violent</w:t>
      </w:r>
      <w:r w:rsidR="006D19E4">
        <w:rPr>
          <w:rFonts w:ascii="Times New Roman" w:hAnsi="Times New Roman"/>
          <w:sz w:val="24"/>
          <w:szCs w:val="24"/>
        </w:rPr>
        <w:t xml:space="preserve"> but</w:t>
      </w:r>
      <w:r w:rsidRPr="00197BB2">
        <w:rPr>
          <w:rFonts w:ascii="Times New Roman" w:hAnsi="Times New Roman"/>
          <w:sz w:val="24"/>
          <w:szCs w:val="24"/>
        </w:rPr>
        <w:t xml:space="preserve"> it also gave birth to courtly culture—raw warriors transformed into knights who performed heroic deeds, troubadours wrote epics in their honor and love songs about their ladies, women of the elite carved out a place in public discourse as patrons of the arts, and princely courts were increasingly defined by pageantry from jousting tournaments to royal coronations. This course will trace the development of this courtly culture from the </w:t>
      </w:r>
      <w:r w:rsidR="00F972CF">
        <w:rPr>
          <w:rFonts w:ascii="Times New Roman" w:hAnsi="Times New Roman"/>
          <w:sz w:val="24"/>
          <w:szCs w:val="24"/>
        </w:rPr>
        <w:t>eleventh</w:t>
      </w:r>
      <w:r w:rsidRPr="00197BB2">
        <w:rPr>
          <w:rFonts w:ascii="Times New Roman" w:hAnsi="Times New Roman"/>
          <w:sz w:val="24"/>
          <w:szCs w:val="24"/>
        </w:rPr>
        <w:t xml:space="preserve"> to the </w:t>
      </w:r>
      <w:r w:rsidR="00D87E2B">
        <w:rPr>
          <w:rFonts w:ascii="Times New Roman" w:hAnsi="Times New Roman"/>
          <w:sz w:val="24"/>
          <w:szCs w:val="24"/>
        </w:rPr>
        <w:t>sixteenth</w:t>
      </w:r>
      <w:r w:rsidRPr="00197BB2">
        <w:rPr>
          <w:rFonts w:ascii="Times New Roman" w:hAnsi="Times New Roman"/>
          <w:sz w:val="24"/>
          <w:szCs w:val="24"/>
        </w:rPr>
        <w:t xml:space="preserve"> century, from its roots in Southern France to its spread to Northern France and then to various kingdoms in Europe. </w:t>
      </w:r>
    </w:p>
    <w:p w14:paraId="69D5B135" w14:textId="06B7F63E" w:rsidR="001921D7" w:rsidRDefault="001921D7" w:rsidP="001E3621">
      <w:pPr>
        <w:spacing w:after="0" w:line="240" w:lineRule="auto"/>
        <w:jc w:val="both"/>
        <w:rPr>
          <w:rFonts w:ascii="Times New Roman" w:hAnsi="Times New Roman"/>
          <w:sz w:val="24"/>
          <w:szCs w:val="24"/>
        </w:rPr>
      </w:pPr>
    </w:p>
    <w:p w14:paraId="7090E148" w14:textId="4B599EBB" w:rsidR="003207FE" w:rsidRDefault="00433867" w:rsidP="003207FE">
      <w:pPr>
        <w:spacing w:after="0" w:line="240" w:lineRule="auto"/>
        <w:jc w:val="both"/>
        <w:rPr>
          <w:rFonts w:ascii="Times New Roman" w:hAnsi="Times New Roman"/>
          <w:sz w:val="24"/>
          <w:szCs w:val="24"/>
        </w:rPr>
      </w:pPr>
      <w:r>
        <w:rPr>
          <w:rFonts w:ascii="Times New Roman" w:hAnsi="Times New Roman"/>
          <w:sz w:val="24"/>
          <w:szCs w:val="24"/>
        </w:rPr>
        <w:t>Central t</w:t>
      </w:r>
      <w:r w:rsidR="001E3621" w:rsidRPr="00197BB2">
        <w:rPr>
          <w:rFonts w:ascii="Times New Roman" w:hAnsi="Times New Roman"/>
          <w:sz w:val="24"/>
          <w:szCs w:val="24"/>
        </w:rPr>
        <w:t xml:space="preserve">hemes will include the </w:t>
      </w:r>
      <w:r w:rsidR="001E3621">
        <w:rPr>
          <w:rFonts w:ascii="Times New Roman" w:hAnsi="Times New Roman"/>
          <w:sz w:val="24"/>
          <w:szCs w:val="24"/>
        </w:rPr>
        <w:t xml:space="preserve">transformation of the warrior into the knight, the </w:t>
      </w:r>
      <w:r w:rsidR="001E3621" w:rsidRPr="00197BB2">
        <w:rPr>
          <w:rFonts w:ascii="Times New Roman" w:hAnsi="Times New Roman"/>
          <w:sz w:val="24"/>
          <w:szCs w:val="24"/>
        </w:rPr>
        <w:t xml:space="preserve">relationship between violence and courtliness, courtly love, </w:t>
      </w:r>
      <w:r w:rsidR="003207FE">
        <w:rPr>
          <w:rFonts w:ascii="Times New Roman" w:hAnsi="Times New Roman"/>
          <w:sz w:val="24"/>
          <w:szCs w:val="24"/>
        </w:rPr>
        <w:t xml:space="preserve">cultural production and the </w:t>
      </w:r>
      <w:r>
        <w:rPr>
          <w:rFonts w:ascii="Times New Roman" w:hAnsi="Times New Roman"/>
          <w:sz w:val="24"/>
          <w:szCs w:val="24"/>
        </w:rPr>
        <w:t xml:space="preserve">patronage of art, </w:t>
      </w:r>
      <w:r w:rsidR="003207FE">
        <w:rPr>
          <w:rFonts w:ascii="Times New Roman" w:hAnsi="Times New Roman"/>
          <w:sz w:val="24"/>
          <w:szCs w:val="24"/>
        </w:rPr>
        <w:t xml:space="preserve">and </w:t>
      </w:r>
      <w:r w:rsidR="001E3621" w:rsidRPr="00197BB2">
        <w:rPr>
          <w:rFonts w:ascii="Times New Roman" w:hAnsi="Times New Roman"/>
          <w:sz w:val="24"/>
          <w:szCs w:val="24"/>
        </w:rPr>
        <w:t xml:space="preserve">the development of court pageantry and ceremonial. </w:t>
      </w:r>
      <w:r w:rsidR="003207FE">
        <w:rPr>
          <w:rFonts w:ascii="Times New Roman" w:hAnsi="Times New Roman"/>
          <w:sz w:val="24"/>
          <w:szCs w:val="24"/>
        </w:rPr>
        <w:t>This is a class on cultural history and, as such, will rely on the interpretation of objects of art and material culture, literature</w:t>
      </w:r>
      <w:r w:rsidR="00C56746">
        <w:rPr>
          <w:rFonts w:ascii="Times New Roman" w:hAnsi="Times New Roman"/>
          <w:sz w:val="24"/>
          <w:szCs w:val="24"/>
        </w:rPr>
        <w:t xml:space="preserve"> as well as</w:t>
      </w:r>
      <w:r w:rsidR="003207FE">
        <w:rPr>
          <w:rFonts w:ascii="Times New Roman" w:hAnsi="Times New Roman"/>
          <w:sz w:val="24"/>
          <w:szCs w:val="24"/>
        </w:rPr>
        <w:t xml:space="preserve"> historical accounts.</w:t>
      </w:r>
    </w:p>
    <w:p w14:paraId="3B0800EC" w14:textId="77777777" w:rsidR="001E3621" w:rsidRPr="00197BB2" w:rsidRDefault="001E3621" w:rsidP="001E3621">
      <w:pPr>
        <w:spacing w:after="0" w:line="240" w:lineRule="auto"/>
        <w:jc w:val="both"/>
        <w:rPr>
          <w:rFonts w:ascii="Times New Roman" w:hAnsi="Times New Roman"/>
          <w:sz w:val="24"/>
          <w:szCs w:val="24"/>
        </w:rPr>
      </w:pPr>
    </w:p>
    <w:p w14:paraId="3D182870" w14:textId="77777777" w:rsidR="001E3621" w:rsidRPr="00197BB2" w:rsidRDefault="001E3621" w:rsidP="001E3621">
      <w:pPr>
        <w:spacing w:after="0" w:line="240" w:lineRule="auto"/>
        <w:jc w:val="both"/>
        <w:rPr>
          <w:rFonts w:ascii="Times New Roman" w:hAnsi="Times New Roman"/>
          <w:sz w:val="24"/>
          <w:szCs w:val="24"/>
        </w:rPr>
      </w:pPr>
    </w:p>
    <w:p w14:paraId="62D42E32" w14:textId="67DB1F53" w:rsidR="001E3621" w:rsidRDefault="001E3621" w:rsidP="001E3621">
      <w:pPr>
        <w:spacing w:after="0" w:line="240" w:lineRule="auto"/>
        <w:rPr>
          <w:rFonts w:ascii="Times New Roman" w:hAnsi="Times New Roman"/>
        </w:rPr>
      </w:pPr>
      <w:r>
        <w:rPr>
          <w:rFonts w:ascii="Times New Roman" w:hAnsi="Times New Roman"/>
          <w:b/>
        </w:rPr>
        <w:t xml:space="preserve">Course: </w:t>
      </w:r>
      <w:r w:rsidR="00DF60E1">
        <w:rPr>
          <w:rFonts w:ascii="Times New Roman" w:hAnsi="Times New Roman"/>
        </w:rPr>
        <w:t xml:space="preserve">Love, </w:t>
      </w:r>
      <w:r w:rsidR="001921D7">
        <w:rPr>
          <w:rFonts w:ascii="Times New Roman" w:hAnsi="Times New Roman"/>
        </w:rPr>
        <w:t>Lust</w:t>
      </w:r>
      <w:r w:rsidR="00DF60E1">
        <w:rPr>
          <w:rFonts w:ascii="Times New Roman" w:hAnsi="Times New Roman"/>
        </w:rPr>
        <w:t xml:space="preserve"> and Violence</w:t>
      </w:r>
      <w:r>
        <w:rPr>
          <w:rFonts w:ascii="Times New Roman" w:hAnsi="Times New Roman"/>
        </w:rPr>
        <w:t xml:space="preserve"> in the Middle Ages</w:t>
      </w:r>
    </w:p>
    <w:p w14:paraId="00FD2862" w14:textId="3E0F2A3B" w:rsidR="001E3621" w:rsidRPr="00253BA8" w:rsidRDefault="001E3621" w:rsidP="001E3621">
      <w:pPr>
        <w:spacing w:after="0" w:line="240" w:lineRule="auto"/>
        <w:rPr>
          <w:rFonts w:ascii="Times New Roman" w:hAnsi="Times New Roman"/>
          <w:sz w:val="24"/>
          <w:szCs w:val="24"/>
        </w:rPr>
      </w:pPr>
      <w:r w:rsidRPr="00253BA8">
        <w:rPr>
          <w:rFonts w:ascii="Times New Roman" w:hAnsi="Times New Roman"/>
          <w:b/>
        </w:rPr>
        <w:t>Course Number:</w:t>
      </w:r>
      <w:r>
        <w:rPr>
          <w:rFonts w:ascii="Times New Roman" w:hAnsi="Times New Roman"/>
        </w:rPr>
        <w:t xml:space="preserve"> </w:t>
      </w:r>
      <w:r w:rsidR="00D5268D">
        <w:rPr>
          <w:rFonts w:ascii="Times New Roman" w:hAnsi="Times New Roman"/>
        </w:rPr>
        <w:t>HIST 307-401</w:t>
      </w:r>
    </w:p>
    <w:p w14:paraId="0B02E084" w14:textId="66D3FFB5" w:rsidR="001E3621" w:rsidRDefault="001E3621" w:rsidP="001E3621">
      <w:pPr>
        <w:spacing w:after="0" w:line="240" w:lineRule="auto"/>
        <w:rPr>
          <w:rFonts w:ascii="Times New Roman" w:hAnsi="Times New Roman"/>
        </w:rPr>
      </w:pPr>
      <w:r w:rsidRPr="003B744D">
        <w:rPr>
          <w:rFonts w:ascii="Times New Roman" w:hAnsi="Times New Roman"/>
          <w:b/>
        </w:rPr>
        <w:t>When:</w:t>
      </w:r>
      <w:r w:rsidR="001F4ACA">
        <w:rPr>
          <w:rFonts w:ascii="Times New Roman" w:hAnsi="Times New Roman"/>
        </w:rPr>
        <w:t xml:space="preserve"> </w:t>
      </w:r>
      <w:r w:rsidR="001921D7">
        <w:rPr>
          <w:rFonts w:ascii="Times New Roman" w:hAnsi="Times New Roman"/>
        </w:rPr>
        <w:t xml:space="preserve"> </w:t>
      </w:r>
      <w:r w:rsidR="00D5268D">
        <w:rPr>
          <w:rFonts w:ascii="Times New Roman" w:hAnsi="Times New Roman"/>
        </w:rPr>
        <w:t>MW 2:00-3:30</w:t>
      </w:r>
    </w:p>
    <w:p w14:paraId="2DD09C7F" w14:textId="77777777" w:rsidR="001E3621" w:rsidRPr="00B6416E" w:rsidRDefault="001E3621" w:rsidP="001E3621">
      <w:pPr>
        <w:spacing w:after="0" w:line="240" w:lineRule="auto"/>
        <w:rPr>
          <w:rFonts w:ascii="Times New Roman" w:hAnsi="Times New Roman"/>
          <w:sz w:val="24"/>
          <w:szCs w:val="24"/>
        </w:rPr>
      </w:pPr>
      <w:bookmarkStart w:id="0" w:name="_GoBack"/>
      <w:bookmarkEnd w:id="0"/>
      <w:r>
        <w:rPr>
          <w:rFonts w:ascii="Times New Roman" w:hAnsi="Times New Roman"/>
          <w:b/>
        </w:rPr>
        <w:t xml:space="preserve">Instructor: </w:t>
      </w:r>
      <w:r w:rsidRPr="003B744D">
        <w:rPr>
          <w:rFonts w:ascii="Times New Roman" w:hAnsi="Times New Roman"/>
        </w:rPr>
        <w:t xml:space="preserve">Prof. </w:t>
      </w:r>
      <w:r w:rsidRPr="00B6416E">
        <w:rPr>
          <w:rFonts w:ascii="Times New Roman" w:hAnsi="Times New Roman"/>
          <w:sz w:val="24"/>
          <w:szCs w:val="24"/>
        </w:rPr>
        <w:t>Ada Maria Kuskowski</w:t>
      </w:r>
    </w:p>
    <w:p w14:paraId="3710828D" w14:textId="18C520B7" w:rsidR="001E3621" w:rsidRPr="00B6416E" w:rsidRDefault="001E3621" w:rsidP="001E3621">
      <w:pPr>
        <w:spacing w:after="0" w:line="240" w:lineRule="auto"/>
        <w:rPr>
          <w:rFonts w:ascii="Times New Roman" w:hAnsi="Times New Roman"/>
          <w:sz w:val="24"/>
          <w:szCs w:val="24"/>
        </w:rPr>
      </w:pPr>
      <w:r w:rsidRPr="00B6416E">
        <w:rPr>
          <w:rFonts w:ascii="Times New Roman" w:hAnsi="Times New Roman"/>
          <w:b/>
          <w:sz w:val="24"/>
          <w:szCs w:val="24"/>
        </w:rPr>
        <w:t>Contact Info:</w:t>
      </w:r>
      <w:r w:rsidRPr="00B6416E">
        <w:rPr>
          <w:rFonts w:ascii="Times New Roman" w:hAnsi="Times New Roman"/>
          <w:sz w:val="24"/>
          <w:szCs w:val="24"/>
        </w:rPr>
        <w:t xml:space="preserve"> </w:t>
      </w:r>
      <w:r w:rsidR="001921D7">
        <w:rPr>
          <w:rFonts w:ascii="Times New Roman" w:hAnsi="Times New Roman"/>
          <w:sz w:val="24"/>
          <w:szCs w:val="24"/>
        </w:rPr>
        <w:t>akusk@upenn.edu</w:t>
      </w:r>
    </w:p>
    <w:p w14:paraId="0F6D2538" w14:textId="6AE4B99D" w:rsidR="001E3621" w:rsidRPr="00B6416E" w:rsidRDefault="001E3621" w:rsidP="001E3621">
      <w:pPr>
        <w:spacing w:after="0" w:line="240" w:lineRule="auto"/>
        <w:rPr>
          <w:rFonts w:ascii="Times New Roman" w:hAnsi="Times New Roman"/>
          <w:sz w:val="24"/>
          <w:szCs w:val="24"/>
        </w:rPr>
      </w:pPr>
      <w:r w:rsidRPr="00B6416E">
        <w:rPr>
          <w:rFonts w:ascii="Times New Roman" w:hAnsi="Times New Roman"/>
          <w:b/>
          <w:sz w:val="24"/>
          <w:szCs w:val="24"/>
        </w:rPr>
        <w:t xml:space="preserve">Office Hours: </w:t>
      </w:r>
    </w:p>
    <w:p w14:paraId="693983CC" w14:textId="6A05628E" w:rsidR="001E3621" w:rsidRPr="003B186B" w:rsidRDefault="001E3621" w:rsidP="001E3621">
      <w:pPr>
        <w:spacing w:after="0" w:line="240" w:lineRule="auto"/>
        <w:jc w:val="both"/>
        <w:rPr>
          <w:rFonts w:ascii="Times New Roman" w:hAnsi="Times New Roman"/>
          <w:sz w:val="24"/>
          <w:szCs w:val="24"/>
        </w:rPr>
      </w:pPr>
      <w:r w:rsidRPr="003B186B">
        <w:rPr>
          <w:rFonts w:ascii="Times New Roman" w:hAnsi="Times New Roman"/>
          <w:b/>
          <w:sz w:val="24"/>
          <w:szCs w:val="24"/>
        </w:rPr>
        <w:t xml:space="preserve">Office: </w:t>
      </w:r>
      <w:r w:rsidR="001921D7">
        <w:rPr>
          <w:rFonts w:ascii="Times New Roman" w:hAnsi="Times New Roman"/>
          <w:sz w:val="24"/>
          <w:szCs w:val="24"/>
        </w:rPr>
        <w:t>College Hall 306E</w:t>
      </w:r>
    </w:p>
    <w:p w14:paraId="5E821AA0" w14:textId="77777777" w:rsidR="001E3621" w:rsidRDefault="001E3621" w:rsidP="001E3621">
      <w:pPr>
        <w:spacing w:after="0" w:line="240" w:lineRule="auto"/>
        <w:jc w:val="both"/>
        <w:rPr>
          <w:sz w:val="24"/>
          <w:szCs w:val="24"/>
        </w:rPr>
      </w:pPr>
    </w:p>
    <w:p w14:paraId="40444D15" w14:textId="77777777" w:rsidR="001E3621" w:rsidRPr="00CF0CC2" w:rsidRDefault="001E3621" w:rsidP="001E3621">
      <w:pPr>
        <w:spacing w:after="0" w:line="240" w:lineRule="auto"/>
        <w:jc w:val="both"/>
        <w:rPr>
          <w:rFonts w:ascii="Times New Roman" w:hAnsi="Times New Roman"/>
          <w:b/>
        </w:rPr>
      </w:pPr>
      <w:r>
        <w:rPr>
          <w:rFonts w:ascii="Times New Roman" w:hAnsi="Times New Roman"/>
          <w:b/>
        </w:rPr>
        <w:lastRenderedPageBreak/>
        <w:t xml:space="preserve">REQUIRED BOOKS </w:t>
      </w:r>
    </w:p>
    <w:p w14:paraId="174DFA1F" w14:textId="77777777" w:rsidR="001E3621" w:rsidRPr="00CF0CC2" w:rsidRDefault="001E3621" w:rsidP="001E3621">
      <w:pPr>
        <w:spacing w:after="0" w:line="240" w:lineRule="auto"/>
        <w:jc w:val="both"/>
        <w:rPr>
          <w:rFonts w:ascii="Times New Roman" w:hAnsi="Times New Roman"/>
          <w:sz w:val="24"/>
          <w:szCs w:val="24"/>
        </w:rPr>
      </w:pPr>
    </w:p>
    <w:p w14:paraId="2581226C" w14:textId="570D0708" w:rsidR="001E3621" w:rsidRDefault="001E3621" w:rsidP="001E3621">
      <w:pPr>
        <w:pStyle w:val="Heading3"/>
        <w:numPr>
          <w:ilvl w:val="0"/>
          <w:numId w:val="1"/>
        </w:numPr>
        <w:shd w:val="clear" w:color="auto" w:fill="FFFFFF"/>
        <w:spacing w:before="0" w:after="0"/>
        <w:jc w:val="both"/>
        <w:rPr>
          <w:rStyle w:val="bindingandrelease"/>
          <w:rFonts w:ascii="Times New Roman" w:hAnsi="Times New Roman"/>
          <w:b w:val="0"/>
          <w:bCs w:val="0"/>
          <w:sz w:val="24"/>
          <w:szCs w:val="24"/>
        </w:rPr>
      </w:pPr>
      <w:r w:rsidRPr="00CF0CC2">
        <w:rPr>
          <w:rFonts w:ascii="Times New Roman" w:hAnsi="Times New Roman"/>
          <w:b w:val="0"/>
          <w:bCs w:val="0"/>
          <w:sz w:val="24"/>
          <w:szCs w:val="24"/>
        </w:rPr>
        <w:t xml:space="preserve">Keen, Maurice. </w:t>
      </w:r>
      <w:r w:rsidR="001F4ACA">
        <w:rPr>
          <w:rFonts w:ascii="Times New Roman" w:hAnsi="Times New Roman"/>
          <w:b w:val="0"/>
          <w:bCs w:val="0"/>
          <w:i/>
          <w:sz w:val="24"/>
          <w:szCs w:val="24"/>
        </w:rPr>
        <w:t>Chiva</w:t>
      </w:r>
      <w:r w:rsidRPr="00CF0CC2">
        <w:rPr>
          <w:rFonts w:ascii="Times New Roman" w:hAnsi="Times New Roman"/>
          <w:b w:val="0"/>
          <w:bCs w:val="0"/>
          <w:i/>
          <w:sz w:val="24"/>
          <w:szCs w:val="24"/>
        </w:rPr>
        <w:t>l</w:t>
      </w:r>
      <w:r w:rsidR="001F4ACA">
        <w:rPr>
          <w:rFonts w:ascii="Times New Roman" w:hAnsi="Times New Roman"/>
          <w:b w:val="0"/>
          <w:bCs w:val="0"/>
          <w:i/>
          <w:sz w:val="24"/>
          <w:szCs w:val="24"/>
        </w:rPr>
        <w:t>r</w:t>
      </w:r>
      <w:r w:rsidRPr="00CF0CC2">
        <w:rPr>
          <w:rFonts w:ascii="Times New Roman" w:hAnsi="Times New Roman"/>
          <w:b w:val="0"/>
          <w:bCs w:val="0"/>
          <w:i/>
          <w:sz w:val="24"/>
          <w:szCs w:val="24"/>
        </w:rPr>
        <w:t>y</w:t>
      </w:r>
      <w:r w:rsidRPr="00CF0CC2">
        <w:rPr>
          <w:rFonts w:ascii="Times New Roman" w:hAnsi="Times New Roman"/>
          <w:b w:val="0"/>
          <w:bCs w:val="0"/>
          <w:sz w:val="24"/>
          <w:szCs w:val="24"/>
        </w:rPr>
        <w:t>. New Haven: Yale University Press (Yale Nota Bene)</w:t>
      </w:r>
      <w:r w:rsidRPr="00CF0CC2">
        <w:rPr>
          <w:rStyle w:val="apple-converted-space"/>
          <w:rFonts w:ascii="Times New Roman" w:hAnsi="Times New Roman"/>
          <w:b w:val="0"/>
          <w:bCs w:val="0"/>
          <w:sz w:val="24"/>
          <w:szCs w:val="24"/>
        </w:rPr>
        <w:t>,</w:t>
      </w:r>
      <w:r w:rsidRPr="00CF0CC2">
        <w:rPr>
          <w:rStyle w:val="bindingandrelease"/>
          <w:rFonts w:ascii="Times New Roman" w:hAnsi="Times New Roman"/>
          <w:b w:val="0"/>
          <w:bCs w:val="0"/>
          <w:sz w:val="24"/>
          <w:szCs w:val="24"/>
        </w:rPr>
        <w:t xml:space="preserve"> 2005. </w:t>
      </w:r>
    </w:p>
    <w:p w14:paraId="013C8D7C" w14:textId="08F0843B" w:rsidR="006D19E4" w:rsidRDefault="006D19E4" w:rsidP="001E362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Georges Duby. </w:t>
      </w:r>
      <w:r>
        <w:rPr>
          <w:rFonts w:ascii="Times New Roman" w:hAnsi="Times New Roman"/>
          <w:i/>
          <w:sz w:val="24"/>
          <w:szCs w:val="24"/>
        </w:rPr>
        <w:t xml:space="preserve">William Marshall: The Flower of Chivalry. </w:t>
      </w:r>
      <w:r>
        <w:rPr>
          <w:rFonts w:ascii="Times New Roman" w:hAnsi="Times New Roman"/>
          <w:sz w:val="24"/>
          <w:szCs w:val="24"/>
        </w:rPr>
        <w:t>Pantheon, 1987.</w:t>
      </w:r>
    </w:p>
    <w:p w14:paraId="661254AF" w14:textId="4D92510F" w:rsidR="001E3621" w:rsidRPr="00CF0CC2" w:rsidRDefault="001E3621" w:rsidP="001E3621">
      <w:pPr>
        <w:numPr>
          <w:ilvl w:val="0"/>
          <w:numId w:val="1"/>
        </w:numPr>
        <w:spacing w:after="0" w:line="240" w:lineRule="auto"/>
        <w:jc w:val="both"/>
        <w:rPr>
          <w:rFonts w:ascii="Times New Roman" w:hAnsi="Times New Roman"/>
          <w:sz w:val="24"/>
          <w:szCs w:val="24"/>
        </w:rPr>
      </w:pPr>
      <w:r w:rsidRPr="00CF0CC2">
        <w:rPr>
          <w:rFonts w:ascii="Times New Roman" w:hAnsi="Times New Roman"/>
          <w:sz w:val="24"/>
          <w:szCs w:val="24"/>
        </w:rPr>
        <w:t xml:space="preserve">Chretien de Troyes, </w:t>
      </w:r>
      <w:r w:rsidRPr="00CF0CC2">
        <w:rPr>
          <w:rFonts w:ascii="Times New Roman" w:hAnsi="Times New Roman"/>
          <w:i/>
          <w:sz w:val="24"/>
          <w:szCs w:val="24"/>
        </w:rPr>
        <w:t>Lancelot (The Knight of the Cart)</w:t>
      </w:r>
      <w:r w:rsidRPr="00CF0CC2">
        <w:rPr>
          <w:rFonts w:ascii="Times New Roman" w:hAnsi="Times New Roman"/>
          <w:sz w:val="24"/>
          <w:szCs w:val="24"/>
        </w:rPr>
        <w:t xml:space="preserve">, trans. by Burton Raffel. New Haven: Yale University Press, 1997. </w:t>
      </w:r>
    </w:p>
    <w:p w14:paraId="6847BA67" w14:textId="77777777" w:rsidR="001E3621" w:rsidRPr="00CF0CC2" w:rsidRDefault="001E3621" w:rsidP="001E3621">
      <w:pPr>
        <w:numPr>
          <w:ilvl w:val="0"/>
          <w:numId w:val="1"/>
        </w:numPr>
        <w:shd w:val="clear" w:color="auto" w:fill="FFFFFF"/>
        <w:spacing w:after="0" w:line="240" w:lineRule="auto"/>
        <w:jc w:val="both"/>
        <w:outlineLvl w:val="0"/>
        <w:rPr>
          <w:rFonts w:ascii="Times New Roman" w:hAnsi="Times New Roman"/>
          <w:sz w:val="24"/>
          <w:szCs w:val="24"/>
        </w:rPr>
      </w:pPr>
      <w:r w:rsidRPr="00CF0CC2">
        <w:rPr>
          <w:rFonts w:ascii="Times New Roman" w:eastAsia="Times New Roman" w:hAnsi="Times New Roman"/>
          <w:kern w:val="36"/>
          <w:sz w:val="24"/>
          <w:szCs w:val="24"/>
        </w:rPr>
        <w:t xml:space="preserve">Geoffroi de Charny. </w:t>
      </w:r>
      <w:r w:rsidRPr="00CF0CC2">
        <w:rPr>
          <w:rFonts w:ascii="Times New Roman" w:eastAsia="Times New Roman" w:hAnsi="Times New Roman"/>
          <w:i/>
          <w:kern w:val="36"/>
          <w:sz w:val="24"/>
          <w:szCs w:val="24"/>
        </w:rPr>
        <w:t>A Knight's Own Book of Chivalry</w:t>
      </w:r>
      <w:r w:rsidRPr="00CF0CC2">
        <w:rPr>
          <w:rFonts w:ascii="Times New Roman" w:eastAsia="Times New Roman" w:hAnsi="Times New Roman"/>
          <w:kern w:val="36"/>
          <w:sz w:val="24"/>
          <w:szCs w:val="24"/>
        </w:rPr>
        <w:t xml:space="preserve"> (The Middle Ages Series), trans. by Elspeth Kennedy and intro. by Richard Kaeuper. Philadelphia: University of Pennsylvania Press, 2005. </w:t>
      </w:r>
    </w:p>
    <w:p w14:paraId="22C6F2C9" w14:textId="77777777" w:rsidR="001E3621" w:rsidRPr="00CF0CC2" w:rsidRDefault="001E3621" w:rsidP="001E3621">
      <w:pPr>
        <w:numPr>
          <w:ilvl w:val="0"/>
          <w:numId w:val="1"/>
        </w:numPr>
        <w:shd w:val="clear" w:color="auto" w:fill="FFFFFF"/>
        <w:spacing w:after="0" w:line="240" w:lineRule="auto"/>
        <w:jc w:val="both"/>
        <w:outlineLvl w:val="0"/>
        <w:rPr>
          <w:rFonts w:ascii="Times New Roman" w:eastAsia="Times New Roman" w:hAnsi="Times New Roman"/>
          <w:kern w:val="36"/>
          <w:sz w:val="24"/>
          <w:szCs w:val="24"/>
        </w:rPr>
      </w:pPr>
      <w:r w:rsidRPr="00CF0CC2">
        <w:rPr>
          <w:rFonts w:ascii="Times New Roman" w:eastAsia="Times New Roman" w:hAnsi="Times New Roman"/>
          <w:kern w:val="36"/>
          <w:sz w:val="24"/>
          <w:szCs w:val="24"/>
        </w:rPr>
        <w:t xml:space="preserve">Andreas Capellanus, </w:t>
      </w:r>
      <w:r w:rsidRPr="00CF0CC2">
        <w:rPr>
          <w:rFonts w:ascii="Times New Roman" w:eastAsia="Times New Roman" w:hAnsi="Times New Roman"/>
          <w:i/>
          <w:kern w:val="36"/>
          <w:sz w:val="24"/>
          <w:szCs w:val="24"/>
        </w:rPr>
        <w:t>Andreas Capellanus on Love</w:t>
      </w:r>
      <w:r w:rsidRPr="00CF0CC2">
        <w:rPr>
          <w:rFonts w:ascii="Times New Roman" w:eastAsia="Times New Roman" w:hAnsi="Times New Roman"/>
          <w:kern w:val="36"/>
          <w:sz w:val="24"/>
          <w:szCs w:val="24"/>
        </w:rPr>
        <w:t xml:space="preserve">, trans. by P.G. Walsh. London: Duckworth (Paperduck), 1982. </w:t>
      </w:r>
    </w:p>
    <w:p w14:paraId="455CDC0A" w14:textId="77777777" w:rsidR="001E3621" w:rsidRPr="00CF0CC2" w:rsidRDefault="001E3621" w:rsidP="001E3621">
      <w:pPr>
        <w:numPr>
          <w:ilvl w:val="0"/>
          <w:numId w:val="1"/>
        </w:numPr>
        <w:shd w:val="clear" w:color="auto" w:fill="FFFFFF"/>
        <w:spacing w:after="0" w:line="240" w:lineRule="auto"/>
        <w:jc w:val="both"/>
        <w:outlineLvl w:val="0"/>
        <w:rPr>
          <w:rFonts w:ascii="Times New Roman" w:hAnsi="Times New Roman"/>
          <w:sz w:val="24"/>
          <w:szCs w:val="24"/>
        </w:rPr>
      </w:pPr>
      <w:r w:rsidRPr="00CF0CC2">
        <w:rPr>
          <w:rFonts w:ascii="Times New Roman" w:eastAsia="Times New Roman" w:hAnsi="Times New Roman"/>
          <w:kern w:val="36"/>
          <w:sz w:val="24"/>
          <w:szCs w:val="24"/>
        </w:rPr>
        <w:t xml:space="preserve">Lambert of Ardres, </w:t>
      </w:r>
      <w:r w:rsidRPr="00CF0CC2">
        <w:rPr>
          <w:rFonts w:ascii="Times New Roman" w:eastAsia="Times New Roman" w:hAnsi="Times New Roman"/>
          <w:i/>
          <w:kern w:val="36"/>
          <w:sz w:val="24"/>
          <w:szCs w:val="24"/>
        </w:rPr>
        <w:t>The History of the Counts of Guines and Lords of Ardres</w:t>
      </w:r>
      <w:r w:rsidRPr="00CF0CC2">
        <w:rPr>
          <w:rFonts w:ascii="Times New Roman" w:eastAsia="Times New Roman" w:hAnsi="Times New Roman"/>
          <w:kern w:val="36"/>
          <w:sz w:val="24"/>
          <w:szCs w:val="24"/>
        </w:rPr>
        <w:t xml:space="preserve"> (The Middle Ages Series), trans. by Leah Shopkow. Philadelphia: University of Pennsylvania Press, 2001. </w:t>
      </w:r>
    </w:p>
    <w:p w14:paraId="16724F5D" w14:textId="77777777" w:rsidR="001E3621" w:rsidRPr="00F41DA8" w:rsidRDefault="001E3621" w:rsidP="001E3621">
      <w:pPr>
        <w:numPr>
          <w:ilvl w:val="0"/>
          <w:numId w:val="1"/>
        </w:numPr>
        <w:shd w:val="clear" w:color="auto" w:fill="FFFFFF"/>
        <w:spacing w:after="0" w:line="240" w:lineRule="auto"/>
        <w:jc w:val="both"/>
        <w:outlineLvl w:val="0"/>
        <w:rPr>
          <w:sz w:val="24"/>
          <w:szCs w:val="24"/>
        </w:rPr>
      </w:pPr>
      <w:r w:rsidRPr="00CF0CC2">
        <w:rPr>
          <w:rFonts w:ascii="Times New Roman" w:eastAsia="Times New Roman" w:hAnsi="Times New Roman"/>
          <w:kern w:val="36"/>
          <w:sz w:val="24"/>
          <w:szCs w:val="24"/>
        </w:rPr>
        <w:t xml:space="preserve">Christine de Pizan. </w:t>
      </w:r>
      <w:r w:rsidRPr="00CF0CC2">
        <w:rPr>
          <w:rFonts w:ascii="Times New Roman" w:eastAsia="Times New Roman" w:hAnsi="Times New Roman"/>
          <w:i/>
          <w:kern w:val="36"/>
          <w:sz w:val="24"/>
          <w:szCs w:val="24"/>
        </w:rPr>
        <w:t>The Treasure of the City of Ladies</w:t>
      </w:r>
      <w:r w:rsidRPr="00CF0CC2">
        <w:rPr>
          <w:rFonts w:ascii="Times New Roman" w:eastAsia="Times New Roman" w:hAnsi="Times New Roman"/>
          <w:kern w:val="36"/>
          <w:sz w:val="24"/>
          <w:szCs w:val="24"/>
        </w:rPr>
        <w:t>, trans. by Sarah Lawson. Penguin Classics, 2003.</w:t>
      </w:r>
      <w:r w:rsidRPr="00F41DA8">
        <w:rPr>
          <w:rFonts w:eastAsia="Times New Roman"/>
          <w:kern w:val="36"/>
          <w:sz w:val="24"/>
          <w:szCs w:val="24"/>
        </w:rPr>
        <w:t> </w:t>
      </w:r>
    </w:p>
    <w:p w14:paraId="3A5B738F" w14:textId="77777777" w:rsidR="001E3621" w:rsidRPr="00F41DA8" w:rsidRDefault="001E3621" w:rsidP="001E3621">
      <w:pPr>
        <w:spacing w:after="0" w:line="240" w:lineRule="auto"/>
        <w:jc w:val="both"/>
        <w:rPr>
          <w:sz w:val="24"/>
          <w:szCs w:val="24"/>
        </w:rPr>
      </w:pPr>
    </w:p>
    <w:p w14:paraId="616D0772" w14:textId="0E7FAD85" w:rsidR="001E3621" w:rsidRDefault="001E3621" w:rsidP="001E3621">
      <w:pPr>
        <w:spacing w:after="0" w:line="240" w:lineRule="auto"/>
        <w:rPr>
          <w:rFonts w:ascii="Times New Roman" w:hAnsi="Times New Roman"/>
          <w:sz w:val="24"/>
          <w:szCs w:val="24"/>
        </w:rPr>
      </w:pPr>
      <w:r>
        <w:rPr>
          <w:rFonts w:ascii="Times New Roman" w:hAnsi="Times New Roman"/>
          <w:sz w:val="24"/>
          <w:szCs w:val="24"/>
        </w:rPr>
        <w:t xml:space="preserve">These books are available at the </w:t>
      </w:r>
      <w:r w:rsidR="002D5E31">
        <w:rPr>
          <w:rFonts w:ascii="Times New Roman" w:hAnsi="Times New Roman"/>
          <w:sz w:val="24"/>
          <w:szCs w:val="24"/>
        </w:rPr>
        <w:t>Penn Book Center (</w:t>
      </w:r>
      <w:r w:rsidR="002D5E31" w:rsidRPr="002D5E31">
        <w:rPr>
          <w:rFonts w:ascii="Times New Roman" w:hAnsi="Times New Roman"/>
          <w:sz w:val="24"/>
          <w:szCs w:val="24"/>
        </w:rPr>
        <w:t>130 S. 34th Street Philadelphia, PA 19104</w:t>
      </w:r>
      <w:r w:rsidR="002D5E31">
        <w:rPr>
          <w:rFonts w:ascii="Times New Roman" w:hAnsi="Times New Roman"/>
          <w:sz w:val="24"/>
          <w:szCs w:val="24"/>
        </w:rPr>
        <w:t>)</w:t>
      </w:r>
      <w:r>
        <w:rPr>
          <w:rFonts w:ascii="Times New Roman" w:hAnsi="Times New Roman"/>
          <w:sz w:val="24"/>
          <w:szCs w:val="24"/>
        </w:rPr>
        <w:t xml:space="preserve"> or via online sellers like amazon.com. Other documents </w:t>
      </w:r>
      <w:r w:rsidR="00AB2A6F">
        <w:rPr>
          <w:rFonts w:ascii="Times New Roman" w:hAnsi="Times New Roman"/>
          <w:sz w:val="24"/>
          <w:szCs w:val="24"/>
        </w:rPr>
        <w:t xml:space="preserve">and images </w:t>
      </w:r>
      <w:r>
        <w:rPr>
          <w:rFonts w:ascii="Times New Roman" w:hAnsi="Times New Roman"/>
          <w:sz w:val="24"/>
          <w:szCs w:val="24"/>
        </w:rPr>
        <w:t xml:space="preserve">will be made available on </w:t>
      </w:r>
      <w:r w:rsidR="002D5E31">
        <w:rPr>
          <w:rFonts w:ascii="Times New Roman" w:hAnsi="Times New Roman"/>
          <w:sz w:val="24"/>
          <w:szCs w:val="24"/>
        </w:rPr>
        <w:t>Canvas</w:t>
      </w:r>
      <w:r>
        <w:rPr>
          <w:rFonts w:ascii="Times New Roman" w:hAnsi="Times New Roman"/>
          <w:sz w:val="24"/>
          <w:szCs w:val="24"/>
        </w:rPr>
        <w:t xml:space="preserve">. </w:t>
      </w:r>
    </w:p>
    <w:p w14:paraId="2EC379BB" w14:textId="77777777" w:rsidR="001E3621" w:rsidRDefault="001E3621" w:rsidP="001E3621">
      <w:pPr>
        <w:spacing w:after="0" w:line="240" w:lineRule="auto"/>
        <w:rPr>
          <w:rFonts w:ascii="Times New Roman" w:hAnsi="Times New Roman"/>
          <w:sz w:val="24"/>
          <w:szCs w:val="24"/>
        </w:rPr>
      </w:pPr>
    </w:p>
    <w:p w14:paraId="5B16AE66" w14:textId="1008494A" w:rsidR="009537DE" w:rsidRDefault="009537DE" w:rsidP="001E3621">
      <w:pPr>
        <w:spacing w:after="0" w:line="240" w:lineRule="auto"/>
        <w:rPr>
          <w:rFonts w:ascii="Times New Roman" w:hAnsi="Times New Roman"/>
          <w:sz w:val="24"/>
          <w:szCs w:val="24"/>
        </w:rPr>
      </w:pPr>
    </w:p>
    <w:p w14:paraId="102D6EED" w14:textId="77777777" w:rsidR="001E3621" w:rsidRPr="004D0CAE" w:rsidRDefault="001E3621" w:rsidP="001E3621">
      <w:pPr>
        <w:spacing w:after="0" w:line="240" w:lineRule="auto"/>
        <w:jc w:val="both"/>
        <w:rPr>
          <w:rFonts w:ascii="Times New Roman" w:hAnsi="Times New Roman"/>
          <w:b/>
        </w:rPr>
      </w:pPr>
      <w:r w:rsidRPr="004D0CAE">
        <w:rPr>
          <w:rFonts w:ascii="Times New Roman" w:hAnsi="Times New Roman"/>
          <w:b/>
        </w:rPr>
        <w:t>EVALUATION</w:t>
      </w:r>
    </w:p>
    <w:p w14:paraId="3A0534D8" w14:textId="77777777" w:rsidR="001E3621" w:rsidRDefault="001E3621" w:rsidP="001E3621">
      <w:pPr>
        <w:spacing w:after="0" w:line="240" w:lineRule="auto"/>
        <w:jc w:val="both"/>
        <w:rPr>
          <w:rFonts w:ascii="Times New Roman" w:hAnsi="Times New Roman"/>
          <w:sz w:val="24"/>
          <w:szCs w:val="24"/>
        </w:rPr>
      </w:pPr>
    </w:p>
    <w:p w14:paraId="74C90587" w14:textId="77777777" w:rsidR="001E3621" w:rsidRDefault="001E3621" w:rsidP="001E3621">
      <w:pPr>
        <w:spacing w:after="0" w:line="240" w:lineRule="auto"/>
        <w:jc w:val="both"/>
        <w:rPr>
          <w:rFonts w:ascii="Times New Roman" w:hAnsi="Times New Roman"/>
          <w:sz w:val="24"/>
          <w:szCs w:val="24"/>
        </w:rPr>
      </w:pPr>
      <w:r>
        <w:rPr>
          <w:rFonts w:ascii="Times New Roman" w:hAnsi="Times New Roman"/>
          <w:sz w:val="24"/>
          <w:szCs w:val="24"/>
        </w:rPr>
        <w:t>Attendance (</w:t>
      </w:r>
      <w:r>
        <w:rPr>
          <w:rFonts w:ascii="Times New Roman" w:hAnsi="Times New Roman"/>
          <w:i/>
          <w:sz w:val="24"/>
          <w:szCs w:val="24"/>
        </w:rPr>
        <w:t>sine qua non</w:t>
      </w:r>
      <w:r>
        <w:rPr>
          <w:rFonts w:ascii="Times New Roman" w:hAnsi="Times New Roman"/>
          <w:sz w:val="24"/>
          <w:szCs w:val="24"/>
        </w:rPr>
        <w:t>)</w:t>
      </w:r>
    </w:p>
    <w:p w14:paraId="5EE5FBAF" w14:textId="5C1A4FB3" w:rsidR="001E3621" w:rsidRDefault="00BF1630" w:rsidP="001E3621">
      <w:pPr>
        <w:spacing w:after="0" w:line="240" w:lineRule="auto"/>
        <w:jc w:val="both"/>
        <w:rPr>
          <w:rFonts w:ascii="Times New Roman" w:hAnsi="Times New Roman"/>
          <w:sz w:val="24"/>
          <w:szCs w:val="24"/>
        </w:rPr>
      </w:pPr>
      <w:r>
        <w:rPr>
          <w:rFonts w:ascii="Times New Roman" w:hAnsi="Times New Roman"/>
          <w:sz w:val="24"/>
          <w:szCs w:val="24"/>
        </w:rPr>
        <w:t>Par</w:t>
      </w:r>
      <w:r w:rsidR="00A9635B">
        <w:rPr>
          <w:rFonts w:ascii="Times New Roman" w:hAnsi="Times New Roman"/>
          <w:sz w:val="24"/>
          <w:szCs w:val="24"/>
        </w:rPr>
        <w:t xml:space="preserve">ticipation in Class Discussion and </w:t>
      </w:r>
      <w:r>
        <w:rPr>
          <w:rFonts w:ascii="Times New Roman" w:hAnsi="Times New Roman"/>
          <w:sz w:val="24"/>
          <w:szCs w:val="24"/>
        </w:rPr>
        <w:t xml:space="preserve">Friday Reading Responses </w:t>
      </w:r>
      <w:r w:rsidR="002256E2">
        <w:rPr>
          <w:rFonts w:ascii="Times New Roman" w:hAnsi="Times New Roman"/>
          <w:sz w:val="24"/>
          <w:szCs w:val="24"/>
        </w:rPr>
        <w:t>(20</w:t>
      </w:r>
      <w:r w:rsidR="009E5DAA">
        <w:rPr>
          <w:rFonts w:ascii="Times New Roman" w:hAnsi="Times New Roman"/>
          <w:sz w:val="24"/>
          <w:szCs w:val="24"/>
        </w:rPr>
        <w:t>%)</w:t>
      </w:r>
      <w:r>
        <w:rPr>
          <w:rFonts w:ascii="Times New Roman" w:hAnsi="Times New Roman"/>
          <w:sz w:val="24"/>
          <w:szCs w:val="24"/>
        </w:rPr>
        <w:t xml:space="preserve"> </w:t>
      </w:r>
    </w:p>
    <w:p w14:paraId="37F55B4A" w14:textId="14C4ED4D" w:rsidR="001E3621" w:rsidRDefault="00E62B26" w:rsidP="001E3621">
      <w:pPr>
        <w:spacing w:after="0" w:line="240" w:lineRule="auto"/>
        <w:jc w:val="both"/>
        <w:rPr>
          <w:rFonts w:ascii="Times New Roman" w:hAnsi="Times New Roman"/>
          <w:sz w:val="24"/>
          <w:szCs w:val="24"/>
        </w:rPr>
      </w:pPr>
      <w:r>
        <w:rPr>
          <w:rFonts w:ascii="Times New Roman" w:hAnsi="Times New Roman"/>
          <w:sz w:val="24"/>
          <w:szCs w:val="24"/>
        </w:rPr>
        <w:t>Lancelot</w:t>
      </w:r>
      <w:r w:rsidR="005D7ACC">
        <w:rPr>
          <w:rFonts w:ascii="Times New Roman" w:hAnsi="Times New Roman"/>
          <w:sz w:val="24"/>
          <w:szCs w:val="24"/>
        </w:rPr>
        <w:t xml:space="preserve"> Assignment (15%)—Due Sept. </w:t>
      </w:r>
      <w:r>
        <w:rPr>
          <w:rFonts w:ascii="Times New Roman" w:hAnsi="Times New Roman"/>
          <w:sz w:val="24"/>
          <w:szCs w:val="24"/>
        </w:rPr>
        <w:t>18</w:t>
      </w:r>
      <w:r w:rsidR="005D7ACC" w:rsidRPr="005D7ACC">
        <w:rPr>
          <w:rFonts w:ascii="Times New Roman" w:hAnsi="Times New Roman"/>
          <w:sz w:val="24"/>
          <w:szCs w:val="24"/>
          <w:vertAlign w:val="superscript"/>
        </w:rPr>
        <w:t>th</w:t>
      </w:r>
    </w:p>
    <w:p w14:paraId="030ABDD0" w14:textId="4E273ACD" w:rsidR="005D7ACC" w:rsidRPr="005D7ACC" w:rsidRDefault="005D7ACC" w:rsidP="001E3621">
      <w:pPr>
        <w:spacing w:after="0" w:line="240" w:lineRule="auto"/>
        <w:jc w:val="both"/>
        <w:rPr>
          <w:rFonts w:ascii="Times New Roman" w:hAnsi="Times New Roman"/>
          <w:sz w:val="24"/>
          <w:szCs w:val="24"/>
        </w:rPr>
      </w:pPr>
      <w:r>
        <w:rPr>
          <w:rFonts w:ascii="Times New Roman" w:hAnsi="Times New Roman"/>
          <w:sz w:val="24"/>
          <w:szCs w:val="24"/>
        </w:rPr>
        <w:t>Midterm (20%)—Oct. 5th</w:t>
      </w:r>
    </w:p>
    <w:p w14:paraId="5ABC033E" w14:textId="56A1B836" w:rsidR="00265E9E" w:rsidRDefault="002256E2" w:rsidP="001E3621">
      <w:pPr>
        <w:spacing w:after="0" w:line="240" w:lineRule="auto"/>
        <w:jc w:val="both"/>
        <w:rPr>
          <w:rFonts w:ascii="Times New Roman" w:hAnsi="Times New Roman"/>
          <w:sz w:val="24"/>
          <w:szCs w:val="24"/>
        </w:rPr>
      </w:pPr>
      <w:r>
        <w:rPr>
          <w:rFonts w:ascii="Times New Roman" w:hAnsi="Times New Roman"/>
          <w:sz w:val="24"/>
          <w:szCs w:val="24"/>
        </w:rPr>
        <w:t>Family History Assignment (15</w:t>
      </w:r>
      <w:r w:rsidR="00367780">
        <w:rPr>
          <w:rFonts w:ascii="Times New Roman" w:hAnsi="Times New Roman"/>
          <w:sz w:val="24"/>
          <w:szCs w:val="24"/>
        </w:rPr>
        <w:t>%)—Due Oct. 30</w:t>
      </w:r>
      <w:r w:rsidR="00265E9E" w:rsidRPr="00265E9E">
        <w:rPr>
          <w:rFonts w:ascii="Times New Roman" w:hAnsi="Times New Roman"/>
          <w:sz w:val="24"/>
          <w:szCs w:val="24"/>
          <w:vertAlign w:val="superscript"/>
        </w:rPr>
        <w:t>st</w:t>
      </w:r>
    </w:p>
    <w:p w14:paraId="06305AFE" w14:textId="784E405B" w:rsidR="001E3621" w:rsidRDefault="001E3621" w:rsidP="001E3621">
      <w:pPr>
        <w:spacing w:after="0" w:line="240" w:lineRule="auto"/>
        <w:rPr>
          <w:rFonts w:ascii="Times New Roman" w:hAnsi="Times New Roman"/>
          <w:sz w:val="24"/>
          <w:szCs w:val="24"/>
          <w:vertAlign w:val="superscript"/>
        </w:rPr>
      </w:pPr>
      <w:r w:rsidRPr="00270B5C">
        <w:rPr>
          <w:rFonts w:ascii="Times New Roman" w:hAnsi="Times New Roman"/>
          <w:sz w:val="24"/>
          <w:szCs w:val="24"/>
        </w:rPr>
        <w:t>Final Exam (</w:t>
      </w:r>
      <w:r w:rsidR="009537DE">
        <w:rPr>
          <w:rFonts w:ascii="Times New Roman" w:hAnsi="Times New Roman"/>
          <w:sz w:val="24"/>
          <w:szCs w:val="24"/>
        </w:rPr>
        <w:t>3</w:t>
      </w:r>
      <w:r w:rsidRPr="00270B5C">
        <w:rPr>
          <w:rFonts w:ascii="Times New Roman" w:hAnsi="Times New Roman"/>
          <w:sz w:val="24"/>
          <w:szCs w:val="24"/>
        </w:rPr>
        <w:t>0%)</w:t>
      </w:r>
      <w:r>
        <w:rPr>
          <w:rFonts w:ascii="Times New Roman" w:hAnsi="Times New Roman"/>
          <w:sz w:val="24"/>
          <w:szCs w:val="24"/>
        </w:rPr>
        <w:t>—</w:t>
      </w:r>
      <w:r w:rsidR="005D7ACC">
        <w:rPr>
          <w:rFonts w:ascii="Times New Roman" w:hAnsi="Times New Roman"/>
          <w:sz w:val="24"/>
          <w:szCs w:val="24"/>
        </w:rPr>
        <w:t>Dec. 10</w:t>
      </w:r>
      <w:r w:rsidR="009537DE" w:rsidRPr="00BF1630">
        <w:rPr>
          <w:rFonts w:ascii="Times New Roman" w:hAnsi="Times New Roman"/>
          <w:sz w:val="24"/>
          <w:szCs w:val="24"/>
          <w:vertAlign w:val="superscript"/>
        </w:rPr>
        <w:t>th</w:t>
      </w:r>
    </w:p>
    <w:p w14:paraId="38132E29" w14:textId="77777777" w:rsidR="005D7ACC" w:rsidRDefault="005D7ACC" w:rsidP="001E3621">
      <w:pPr>
        <w:spacing w:after="0" w:line="240" w:lineRule="auto"/>
        <w:rPr>
          <w:rFonts w:ascii="Times New Roman" w:hAnsi="Times New Roman"/>
          <w:sz w:val="24"/>
          <w:szCs w:val="24"/>
          <w:vertAlign w:val="superscript"/>
        </w:rPr>
      </w:pPr>
    </w:p>
    <w:p w14:paraId="6DB23F3A" w14:textId="77777777" w:rsidR="00367780" w:rsidRDefault="00367780" w:rsidP="001E3621">
      <w:pPr>
        <w:spacing w:after="0" w:line="240" w:lineRule="auto"/>
        <w:jc w:val="both"/>
        <w:rPr>
          <w:sz w:val="24"/>
          <w:szCs w:val="24"/>
        </w:rPr>
      </w:pPr>
    </w:p>
    <w:p w14:paraId="3ADB0E14" w14:textId="77777777" w:rsidR="001A1F95" w:rsidRPr="001A1F95" w:rsidRDefault="001A1F95" w:rsidP="001E3621">
      <w:pPr>
        <w:spacing w:after="0" w:line="240" w:lineRule="auto"/>
        <w:jc w:val="both"/>
        <w:rPr>
          <w:rFonts w:ascii="Times New Roman" w:hAnsi="Times New Roman"/>
          <w:sz w:val="24"/>
          <w:szCs w:val="24"/>
        </w:rPr>
      </w:pPr>
      <w:r w:rsidRPr="001A1F95">
        <w:rPr>
          <w:rFonts w:ascii="Times New Roman" w:hAnsi="Times New Roman"/>
          <w:sz w:val="24"/>
          <w:szCs w:val="24"/>
        </w:rPr>
        <w:t xml:space="preserve">Note: </w:t>
      </w:r>
      <w:r w:rsidRPr="005D7ACC">
        <w:rPr>
          <w:rFonts w:ascii="Times New Roman" w:hAnsi="Times New Roman"/>
          <w:b/>
          <w:sz w:val="24"/>
          <w:szCs w:val="24"/>
          <w:u w:val="single"/>
        </w:rPr>
        <w:t>No electronic devices</w:t>
      </w:r>
      <w:r w:rsidRPr="001A1F95">
        <w:rPr>
          <w:rFonts w:ascii="Times New Roman" w:hAnsi="Times New Roman"/>
          <w:sz w:val="24"/>
          <w:szCs w:val="24"/>
        </w:rPr>
        <w:t xml:space="preserve"> are to be used in class. Bring the assigned books or paper copies of the Blackboard readings to class.</w:t>
      </w:r>
    </w:p>
    <w:p w14:paraId="00B7D7E2" w14:textId="77777777" w:rsidR="001A1F95" w:rsidRPr="00F41DA8" w:rsidRDefault="001A1F95" w:rsidP="001E3621">
      <w:pPr>
        <w:spacing w:after="0" w:line="240" w:lineRule="auto"/>
        <w:jc w:val="both"/>
        <w:rPr>
          <w:sz w:val="24"/>
          <w:szCs w:val="24"/>
        </w:rPr>
      </w:pPr>
    </w:p>
    <w:p w14:paraId="27E19893" w14:textId="77777777" w:rsidR="001E3621" w:rsidRPr="009D242F" w:rsidRDefault="001E3621" w:rsidP="001E3621">
      <w:pPr>
        <w:spacing w:after="0" w:line="240" w:lineRule="auto"/>
        <w:jc w:val="both"/>
        <w:rPr>
          <w:rFonts w:ascii="Times New Roman" w:hAnsi="Times New Roman"/>
          <w:sz w:val="24"/>
          <w:szCs w:val="24"/>
        </w:rPr>
      </w:pPr>
      <w:r w:rsidRPr="00DE25F4">
        <w:rPr>
          <w:rFonts w:ascii="Times New Roman" w:hAnsi="Times New Roman"/>
          <w:i/>
          <w:sz w:val="24"/>
          <w:szCs w:val="24"/>
        </w:rPr>
        <w:t>Attendance</w:t>
      </w:r>
      <w:r>
        <w:rPr>
          <w:rFonts w:ascii="Times New Roman" w:hAnsi="Times New Roman"/>
          <w:sz w:val="24"/>
          <w:szCs w:val="24"/>
        </w:rPr>
        <w:t xml:space="preserve">: </w:t>
      </w:r>
      <w:r w:rsidRPr="00BF1630">
        <w:rPr>
          <w:rFonts w:ascii="Times New Roman" w:hAnsi="Times New Roman"/>
          <w:b/>
          <w:sz w:val="24"/>
          <w:szCs w:val="24"/>
        </w:rPr>
        <w:t>Class attendance is mandatory</w:t>
      </w:r>
      <w:r>
        <w:rPr>
          <w:rFonts w:ascii="Times New Roman" w:hAnsi="Times New Roman"/>
          <w:sz w:val="24"/>
          <w:szCs w:val="24"/>
        </w:rPr>
        <w:t xml:space="preserve"> and students are expected to come to class </w:t>
      </w:r>
      <w:r>
        <w:rPr>
          <w:rFonts w:ascii="Times New Roman" w:hAnsi="Times New Roman"/>
          <w:i/>
          <w:sz w:val="24"/>
          <w:szCs w:val="24"/>
        </w:rPr>
        <w:t>on time</w:t>
      </w:r>
      <w:r>
        <w:rPr>
          <w:rFonts w:ascii="Times New Roman" w:hAnsi="Times New Roman"/>
          <w:sz w:val="24"/>
          <w:szCs w:val="24"/>
        </w:rPr>
        <w:t xml:space="preserve">. Roll call will occasionally be taken in class. Students </w:t>
      </w:r>
      <w:r w:rsidRPr="009D242F">
        <w:rPr>
          <w:rFonts w:ascii="Times New Roman" w:hAnsi="Times New Roman"/>
          <w:sz w:val="24"/>
          <w:szCs w:val="24"/>
        </w:rPr>
        <w:t xml:space="preserve">may miss </w:t>
      </w:r>
      <w:r w:rsidR="00F85516">
        <w:rPr>
          <w:rFonts w:ascii="Times New Roman" w:hAnsi="Times New Roman"/>
          <w:i/>
          <w:sz w:val="24"/>
          <w:szCs w:val="24"/>
        </w:rPr>
        <w:t>three</w:t>
      </w:r>
      <w:r w:rsidRPr="009D242F">
        <w:rPr>
          <w:rFonts w:ascii="Times New Roman" w:hAnsi="Times New Roman"/>
          <w:i/>
          <w:sz w:val="24"/>
          <w:szCs w:val="24"/>
        </w:rPr>
        <w:t xml:space="preserve"> classes</w:t>
      </w:r>
      <w:r w:rsidRPr="009D242F">
        <w:rPr>
          <w:rFonts w:ascii="Times New Roman" w:hAnsi="Times New Roman"/>
          <w:sz w:val="24"/>
          <w:szCs w:val="24"/>
        </w:rPr>
        <w:t xml:space="preserve"> for reasons not outlined </w:t>
      </w:r>
      <w:r>
        <w:rPr>
          <w:rFonts w:ascii="Times New Roman" w:hAnsi="Times New Roman"/>
          <w:sz w:val="24"/>
          <w:szCs w:val="24"/>
        </w:rPr>
        <w:t>below (see university policies)</w:t>
      </w:r>
      <w:r w:rsidRPr="009D242F">
        <w:rPr>
          <w:rFonts w:ascii="Times New Roman" w:hAnsi="Times New Roman"/>
          <w:sz w:val="24"/>
          <w:szCs w:val="24"/>
        </w:rPr>
        <w:t xml:space="preserve"> without penalty.  </w:t>
      </w:r>
      <w:r>
        <w:rPr>
          <w:rFonts w:ascii="Times New Roman" w:hAnsi="Times New Roman"/>
          <w:sz w:val="24"/>
          <w:szCs w:val="24"/>
        </w:rPr>
        <w:t>The instructor</w:t>
      </w:r>
      <w:r w:rsidRPr="009D242F">
        <w:rPr>
          <w:rFonts w:ascii="Times New Roman" w:hAnsi="Times New Roman"/>
          <w:sz w:val="24"/>
          <w:szCs w:val="24"/>
        </w:rPr>
        <w:t xml:space="preserve"> reserve</w:t>
      </w:r>
      <w:r>
        <w:rPr>
          <w:rFonts w:ascii="Times New Roman" w:hAnsi="Times New Roman"/>
          <w:sz w:val="24"/>
          <w:szCs w:val="24"/>
        </w:rPr>
        <w:t>s</w:t>
      </w:r>
      <w:r w:rsidRPr="009D242F">
        <w:rPr>
          <w:rFonts w:ascii="Times New Roman" w:hAnsi="Times New Roman"/>
          <w:sz w:val="24"/>
          <w:szCs w:val="24"/>
        </w:rPr>
        <w:t xml:space="preserve"> the right to drop students who do not meet the attendance requirement.</w:t>
      </w:r>
    </w:p>
    <w:p w14:paraId="14A6FDF9" w14:textId="77777777" w:rsidR="001E3621" w:rsidRDefault="001E3621" w:rsidP="001E3621">
      <w:pPr>
        <w:spacing w:after="0" w:line="240" w:lineRule="auto"/>
        <w:jc w:val="both"/>
        <w:rPr>
          <w:rFonts w:ascii="Times New Roman" w:hAnsi="Times New Roman"/>
          <w:sz w:val="24"/>
          <w:szCs w:val="24"/>
        </w:rPr>
      </w:pPr>
    </w:p>
    <w:p w14:paraId="6569EBC5" w14:textId="77777777" w:rsidR="001E3621" w:rsidRPr="00067B07" w:rsidRDefault="001E3621" w:rsidP="001E3621">
      <w:pPr>
        <w:spacing w:after="0" w:line="240" w:lineRule="auto"/>
        <w:jc w:val="both"/>
        <w:rPr>
          <w:rFonts w:ascii="Times New Roman" w:hAnsi="Times New Roman"/>
          <w:sz w:val="24"/>
          <w:szCs w:val="24"/>
          <w:lang w:val="en-GB"/>
        </w:rPr>
      </w:pPr>
      <w:r w:rsidRPr="00DE25F4">
        <w:rPr>
          <w:rFonts w:ascii="Times New Roman" w:hAnsi="Times New Roman"/>
          <w:i/>
          <w:sz w:val="24"/>
          <w:szCs w:val="24"/>
        </w:rPr>
        <w:t>Class Discussion</w:t>
      </w:r>
      <w:r w:rsidRPr="00270B5C">
        <w:rPr>
          <w:rFonts w:ascii="Times New Roman" w:hAnsi="Times New Roman"/>
          <w:sz w:val="24"/>
          <w:szCs w:val="24"/>
        </w:rPr>
        <w:t>:</w:t>
      </w:r>
      <w:r w:rsidRPr="00270B5C">
        <w:rPr>
          <w:lang w:val="en-GB"/>
        </w:rPr>
        <w:t xml:space="preserve"> </w:t>
      </w:r>
      <w:r w:rsidRPr="00BF1630">
        <w:rPr>
          <w:rFonts w:ascii="Times New Roman" w:hAnsi="Times New Roman"/>
          <w:b/>
          <w:sz w:val="24"/>
          <w:szCs w:val="24"/>
          <w:lang w:val="en-GB"/>
        </w:rPr>
        <w:t xml:space="preserve">Come to </w:t>
      </w:r>
      <w:r w:rsidR="006D1478">
        <w:rPr>
          <w:rFonts w:ascii="Times New Roman" w:hAnsi="Times New Roman"/>
          <w:b/>
          <w:i/>
          <w:sz w:val="24"/>
          <w:szCs w:val="24"/>
          <w:lang w:val="en-GB"/>
        </w:rPr>
        <w:t xml:space="preserve">every </w:t>
      </w:r>
      <w:r w:rsidRPr="00BF1630">
        <w:rPr>
          <w:rFonts w:ascii="Times New Roman" w:hAnsi="Times New Roman"/>
          <w:b/>
          <w:sz w:val="24"/>
          <w:szCs w:val="24"/>
          <w:lang w:val="en-GB"/>
        </w:rPr>
        <w:t>class ready to participate</w:t>
      </w:r>
      <w:r w:rsidRPr="00067B07">
        <w:rPr>
          <w:rFonts w:ascii="Times New Roman" w:hAnsi="Times New Roman"/>
          <w:sz w:val="24"/>
          <w:szCs w:val="24"/>
          <w:lang w:val="en-GB"/>
        </w:rPr>
        <w:t xml:space="preserve">. </w:t>
      </w:r>
      <w:r>
        <w:rPr>
          <w:rFonts w:ascii="Times New Roman" w:hAnsi="Times New Roman"/>
          <w:sz w:val="24"/>
          <w:szCs w:val="24"/>
          <w:lang w:val="en-GB"/>
        </w:rPr>
        <w:t>Good p</w:t>
      </w:r>
      <w:r w:rsidRPr="00067B07">
        <w:rPr>
          <w:rFonts w:ascii="Times New Roman" w:hAnsi="Times New Roman"/>
          <w:sz w:val="24"/>
          <w:szCs w:val="24"/>
          <w:lang w:val="en-GB"/>
        </w:rPr>
        <w:t xml:space="preserve">articipation </w:t>
      </w:r>
      <w:r>
        <w:rPr>
          <w:rFonts w:ascii="Times New Roman" w:hAnsi="Times New Roman"/>
          <w:sz w:val="24"/>
          <w:szCs w:val="24"/>
          <w:lang w:val="en-GB"/>
        </w:rPr>
        <w:t xml:space="preserve">consists of a thoughtful engagement with the class and the readings. </w:t>
      </w:r>
      <w:r w:rsidRPr="00067B07">
        <w:rPr>
          <w:rFonts w:ascii="Times New Roman" w:hAnsi="Times New Roman"/>
          <w:sz w:val="24"/>
          <w:szCs w:val="24"/>
          <w:lang w:val="en-GB"/>
        </w:rPr>
        <w:t xml:space="preserve">Students are expected to contribute to a discussion environment that is both dynamic and respectful of others. </w:t>
      </w:r>
      <w:r>
        <w:rPr>
          <w:rFonts w:ascii="Times New Roman" w:hAnsi="Times New Roman"/>
          <w:sz w:val="24"/>
          <w:szCs w:val="24"/>
          <w:lang w:val="en-GB"/>
        </w:rPr>
        <w:t xml:space="preserve">Readings on Blackboard will be posted at least one week in advance. </w:t>
      </w:r>
      <w:r w:rsidRPr="00BF1630">
        <w:rPr>
          <w:rFonts w:ascii="Times New Roman" w:hAnsi="Times New Roman"/>
          <w:b/>
          <w:sz w:val="24"/>
          <w:szCs w:val="24"/>
          <w:lang w:val="en-GB"/>
        </w:rPr>
        <w:t>Always bring assigned readings to class</w:t>
      </w:r>
      <w:r>
        <w:rPr>
          <w:rFonts w:ascii="Times New Roman" w:hAnsi="Times New Roman"/>
          <w:sz w:val="24"/>
          <w:szCs w:val="24"/>
          <w:lang w:val="en-GB"/>
        </w:rPr>
        <w:t xml:space="preserve">. </w:t>
      </w:r>
    </w:p>
    <w:p w14:paraId="2B86D081" w14:textId="77777777" w:rsidR="001E3621" w:rsidRDefault="001E3621" w:rsidP="001E3621">
      <w:pPr>
        <w:spacing w:after="0" w:line="240" w:lineRule="auto"/>
        <w:jc w:val="both"/>
        <w:rPr>
          <w:rFonts w:ascii="Times New Roman" w:hAnsi="Times New Roman"/>
          <w:sz w:val="24"/>
          <w:szCs w:val="24"/>
        </w:rPr>
      </w:pPr>
    </w:p>
    <w:p w14:paraId="6DF99E42" w14:textId="437B63CB" w:rsidR="001E3621" w:rsidRDefault="001E3621" w:rsidP="001E3621">
      <w:pPr>
        <w:spacing w:after="0" w:line="240" w:lineRule="auto"/>
        <w:jc w:val="both"/>
        <w:rPr>
          <w:rFonts w:ascii="Times New Roman" w:hAnsi="Times New Roman"/>
          <w:sz w:val="24"/>
          <w:szCs w:val="24"/>
        </w:rPr>
      </w:pPr>
      <w:r w:rsidRPr="00DE25F4">
        <w:rPr>
          <w:rFonts w:ascii="Times New Roman" w:hAnsi="Times New Roman"/>
          <w:i/>
          <w:sz w:val="24"/>
          <w:szCs w:val="24"/>
        </w:rPr>
        <w:lastRenderedPageBreak/>
        <w:t>Reading Response</w:t>
      </w:r>
      <w:r>
        <w:rPr>
          <w:rFonts w:ascii="Times New Roman" w:hAnsi="Times New Roman"/>
          <w:sz w:val="24"/>
          <w:szCs w:val="24"/>
        </w:rPr>
        <w:t>:</w:t>
      </w:r>
      <w:r w:rsidRPr="00270B5C">
        <w:rPr>
          <w:rFonts w:ascii="Times New Roman" w:hAnsi="Times New Roman"/>
          <w:sz w:val="24"/>
          <w:szCs w:val="24"/>
        </w:rPr>
        <w:t xml:space="preserve"> </w:t>
      </w:r>
      <w:r>
        <w:rPr>
          <w:rFonts w:ascii="Times New Roman" w:hAnsi="Times New Roman"/>
          <w:sz w:val="24"/>
          <w:szCs w:val="24"/>
        </w:rPr>
        <w:t xml:space="preserve">Friday sessions of the class will be devoted to discussion based on selected texts. Students will read the discussion texts assigned for Friday and write short responses to them (400-500 words). Do </w:t>
      </w:r>
      <w:r>
        <w:rPr>
          <w:rFonts w:ascii="Times New Roman" w:hAnsi="Times New Roman"/>
          <w:i/>
          <w:sz w:val="24"/>
          <w:szCs w:val="24"/>
        </w:rPr>
        <w:t xml:space="preserve">not </w:t>
      </w:r>
      <w:r>
        <w:rPr>
          <w:rFonts w:ascii="Times New Roman" w:hAnsi="Times New Roman"/>
          <w:sz w:val="24"/>
          <w:szCs w:val="24"/>
        </w:rPr>
        <w:t>merely summarize the text</w:t>
      </w:r>
      <w:r w:rsidR="008944E0">
        <w:rPr>
          <w:rFonts w:ascii="Times New Roman" w:hAnsi="Times New Roman"/>
          <w:sz w:val="24"/>
          <w:szCs w:val="24"/>
        </w:rPr>
        <w:t>—</w:t>
      </w:r>
      <w:r w:rsidR="002D5E31">
        <w:rPr>
          <w:rFonts w:ascii="Times New Roman" w:hAnsi="Times New Roman"/>
          <w:sz w:val="24"/>
          <w:szCs w:val="24"/>
        </w:rPr>
        <w:t>instead, discuss</w:t>
      </w:r>
      <w:r w:rsidR="008944E0">
        <w:rPr>
          <w:rFonts w:ascii="Times New Roman" w:hAnsi="Times New Roman"/>
          <w:sz w:val="24"/>
          <w:szCs w:val="24"/>
        </w:rPr>
        <w:t xml:space="preserve"> what this text tells us about the topic </w:t>
      </w:r>
      <w:r w:rsidR="002D5E31">
        <w:rPr>
          <w:rFonts w:ascii="Times New Roman" w:hAnsi="Times New Roman"/>
          <w:sz w:val="24"/>
          <w:szCs w:val="24"/>
        </w:rPr>
        <w:t>of</w:t>
      </w:r>
      <w:r w:rsidR="008944E0">
        <w:rPr>
          <w:rFonts w:ascii="Times New Roman" w:hAnsi="Times New Roman"/>
          <w:sz w:val="24"/>
          <w:szCs w:val="24"/>
        </w:rPr>
        <w:t xml:space="preserve"> the week</w:t>
      </w:r>
      <w:r>
        <w:rPr>
          <w:rFonts w:ascii="Times New Roman" w:hAnsi="Times New Roman"/>
          <w:sz w:val="24"/>
          <w:szCs w:val="24"/>
        </w:rPr>
        <w:t xml:space="preserve">. You can ask questions of the text and answer them, you can compare it to other texts we have read or issues we discussed, you can point out inconsistencies in the author’s thinking, you can explain what specific points in the text say about larger issues, and so on. Students will submit responses every week. Responses are due </w:t>
      </w:r>
      <w:r w:rsidR="00C13D5E">
        <w:rPr>
          <w:rFonts w:ascii="Times New Roman" w:hAnsi="Times New Roman"/>
          <w:sz w:val="24"/>
          <w:szCs w:val="24"/>
        </w:rPr>
        <w:t>on the day of discussion (generally Friday)</w:t>
      </w:r>
      <w:r>
        <w:rPr>
          <w:rFonts w:ascii="Times New Roman" w:hAnsi="Times New Roman"/>
          <w:sz w:val="24"/>
          <w:szCs w:val="24"/>
        </w:rPr>
        <w:t xml:space="preserve"> </w:t>
      </w:r>
      <w:r w:rsidR="00BF1630">
        <w:rPr>
          <w:rFonts w:ascii="Times New Roman" w:hAnsi="Times New Roman"/>
          <w:sz w:val="24"/>
          <w:szCs w:val="24"/>
        </w:rPr>
        <w:t xml:space="preserve">at </w:t>
      </w:r>
      <w:r w:rsidR="00C13D5E">
        <w:rPr>
          <w:rFonts w:ascii="Times New Roman" w:hAnsi="Times New Roman"/>
          <w:sz w:val="24"/>
          <w:szCs w:val="24"/>
        </w:rPr>
        <w:t>10:00 a.m.</w:t>
      </w:r>
      <w:r>
        <w:rPr>
          <w:rFonts w:ascii="Times New Roman" w:hAnsi="Times New Roman"/>
          <w:sz w:val="24"/>
          <w:szCs w:val="24"/>
        </w:rPr>
        <w:t xml:space="preserve"> </w:t>
      </w:r>
      <w:r w:rsidR="00BF1630">
        <w:rPr>
          <w:rFonts w:ascii="Times New Roman" w:hAnsi="Times New Roman"/>
          <w:sz w:val="24"/>
          <w:szCs w:val="24"/>
        </w:rPr>
        <w:t>on Blackboard. The two writing assignments will take the place of the response on the weeks they are due.</w:t>
      </w:r>
      <w:r w:rsidR="00C13D5E">
        <w:rPr>
          <w:rFonts w:ascii="Times New Roman" w:hAnsi="Times New Roman"/>
          <w:sz w:val="24"/>
          <w:szCs w:val="24"/>
        </w:rPr>
        <w:t xml:space="preserve"> The reading responses</w:t>
      </w:r>
      <w:r w:rsidR="00E349C3">
        <w:rPr>
          <w:rFonts w:ascii="Times New Roman" w:hAnsi="Times New Roman"/>
          <w:sz w:val="24"/>
          <w:szCs w:val="24"/>
        </w:rPr>
        <w:t xml:space="preserve"> are part of the participation grade and will be graded cumulatively. Students will receive a midterm evaluation so they know how they are performing</w:t>
      </w:r>
      <w:r w:rsidR="00C13D5E">
        <w:rPr>
          <w:rFonts w:ascii="Times New Roman" w:hAnsi="Times New Roman"/>
          <w:sz w:val="24"/>
          <w:szCs w:val="24"/>
        </w:rPr>
        <w:t>, and a final grade at the end</w:t>
      </w:r>
      <w:r w:rsidR="00E349C3">
        <w:rPr>
          <w:rFonts w:ascii="Times New Roman" w:hAnsi="Times New Roman"/>
          <w:sz w:val="24"/>
          <w:szCs w:val="24"/>
        </w:rPr>
        <w:t>.</w:t>
      </w:r>
    </w:p>
    <w:p w14:paraId="1C392910" w14:textId="77777777" w:rsidR="001E3621" w:rsidRDefault="001E3621" w:rsidP="001E3621">
      <w:pPr>
        <w:spacing w:after="0" w:line="240" w:lineRule="auto"/>
        <w:jc w:val="both"/>
        <w:rPr>
          <w:rFonts w:ascii="Times New Roman" w:hAnsi="Times New Roman"/>
          <w:sz w:val="24"/>
          <w:szCs w:val="24"/>
        </w:rPr>
      </w:pPr>
    </w:p>
    <w:p w14:paraId="57E9119E" w14:textId="50BB7726" w:rsidR="001E3621" w:rsidRDefault="00E62B26" w:rsidP="001E3621">
      <w:pPr>
        <w:spacing w:after="0" w:line="240" w:lineRule="auto"/>
        <w:jc w:val="both"/>
        <w:rPr>
          <w:rFonts w:ascii="Times New Roman" w:hAnsi="Times New Roman"/>
          <w:sz w:val="24"/>
          <w:szCs w:val="24"/>
        </w:rPr>
      </w:pPr>
      <w:r>
        <w:rPr>
          <w:rFonts w:ascii="Times New Roman" w:hAnsi="Times New Roman"/>
          <w:i/>
          <w:sz w:val="24"/>
          <w:szCs w:val="24"/>
        </w:rPr>
        <w:t>Lancelot</w:t>
      </w:r>
      <w:r w:rsidR="001E3621">
        <w:rPr>
          <w:rFonts w:ascii="Times New Roman" w:hAnsi="Times New Roman"/>
          <w:i/>
          <w:sz w:val="24"/>
          <w:szCs w:val="24"/>
        </w:rPr>
        <w:t xml:space="preserve"> Assignment </w:t>
      </w:r>
      <w:r w:rsidR="001E3621">
        <w:rPr>
          <w:rFonts w:ascii="Times New Roman" w:hAnsi="Times New Roman"/>
          <w:sz w:val="24"/>
          <w:szCs w:val="24"/>
        </w:rPr>
        <w:t>(</w:t>
      </w:r>
      <w:r w:rsidR="00BF1630">
        <w:rPr>
          <w:rFonts w:ascii="Times New Roman" w:hAnsi="Times New Roman"/>
          <w:sz w:val="24"/>
          <w:szCs w:val="24"/>
        </w:rPr>
        <w:t>4-5</w:t>
      </w:r>
      <w:r w:rsidR="001E3621">
        <w:rPr>
          <w:rFonts w:ascii="Times New Roman" w:hAnsi="Times New Roman"/>
          <w:sz w:val="24"/>
          <w:szCs w:val="24"/>
        </w:rPr>
        <w:t xml:space="preserve"> pgs): </w:t>
      </w:r>
      <w:r>
        <w:rPr>
          <w:rFonts w:ascii="Times New Roman" w:hAnsi="Times New Roman"/>
          <w:sz w:val="24"/>
          <w:szCs w:val="24"/>
        </w:rPr>
        <w:t xml:space="preserve">Was Lancelot the ideal knight? Discuss based both on Chrétien de Troyes’ </w:t>
      </w:r>
      <w:r w:rsidRPr="00E62B26">
        <w:rPr>
          <w:rFonts w:ascii="Times New Roman" w:hAnsi="Times New Roman"/>
          <w:i/>
          <w:sz w:val="24"/>
          <w:szCs w:val="24"/>
        </w:rPr>
        <w:t>Lancelot</w:t>
      </w:r>
      <w:r>
        <w:rPr>
          <w:rFonts w:ascii="Times New Roman" w:hAnsi="Times New Roman"/>
          <w:sz w:val="24"/>
          <w:szCs w:val="24"/>
        </w:rPr>
        <w:t xml:space="preserve"> and other </w:t>
      </w:r>
      <w:r w:rsidR="00EC59BD">
        <w:rPr>
          <w:rFonts w:ascii="Times New Roman" w:hAnsi="Times New Roman"/>
          <w:sz w:val="24"/>
          <w:szCs w:val="24"/>
        </w:rPr>
        <w:t xml:space="preserve">class </w:t>
      </w:r>
      <w:r>
        <w:rPr>
          <w:rFonts w:ascii="Times New Roman" w:hAnsi="Times New Roman"/>
          <w:sz w:val="24"/>
          <w:szCs w:val="24"/>
        </w:rPr>
        <w:t>documents.</w:t>
      </w:r>
      <w:r w:rsidR="00C13D5E">
        <w:rPr>
          <w:rFonts w:ascii="Times New Roman" w:hAnsi="Times New Roman"/>
          <w:sz w:val="24"/>
          <w:szCs w:val="24"/>
        </w:rPr>
        <w:t xml:space="preserve">  </w:t>
      </w:r>
      <w:r w:rsidR="001E3621">
        <w:rPr>
          <w:rFonts w:ascii="Times New Roman" w:hAnsi="Times New Roman"/>
          <w:sz w:val="24"/>
          <w:szCs w:val="24"/>
        </w:rPr>
        <w:t>Due Se</w:t>
      </w:r>
      <w:r>
        <w:rPr>
          <w:rFonts w:ascii="Times New Roman" w:hAnsi="Times New Roman"/>
          <w:sz w:val="24"/>
          <w:szCs w:val="24"/>
        </w:rPr>
        <w:t>pt. 18</w:t>
      </w:r>
      <w:r w:rsidR="001E3621" w:rsidRPr="004D7F95">
        <w:rPr>
          <w:rFonts w:ascii="Times New Roman" w:hAnsi="Times New Roman"/>
          <w:sz w:val="24"/>
          <w:szCs w:val="24"/>
          <w:vertAlign w:val="superscript"/>
        </w:rPr>
        <w:t>th</w:t>
      </w:r>
      <w:r w:rsidR="001E3621">
        <w:rPr>
          <w:rFonts w:ascii="Times New Roman" w:hAnsi="Times New Roman"/>
          <w:sz w:val="24"/>
          <w:szCs w:val="24"/>
        </w:rPr>
        <w:t xml:space="preserve"> </w:t>
      </w:r>
      <w:r w:rsidR="003B4FE2">
        <w:rPr>
          <w:rFonts w:ascii="Times New Roman" w:hAnsi="Times New Roman"/>
          <w:sz w:val="24"/>
          <w:szCs w:val="24"/>
        </w:rPr>
        <w:t>in class at the beginning of class</w:t>
      </w:r>
      <w:r w:rsidR="001E3621">
        <w:rPr>
          <w:rFonts w:ascii="Times New Roman" w:hAnsi="Times New Roman"/>
          <w:sz w:val="24"/>
          <w:szCs w:val="24"/>
        </w:rPr>
        <w:t xml:space="preserve">. </w:t>
      </w:r>
      <w:r w:rsidR="00EC59BD">
        <w:rPr>
          <w:rFonts w:ascii="Times New Roman" w:hAnsi="Times New Roman"/>
          <w:sz w:val="24"/>
          <w:szCs w:val="24"/>
        </w:rPr>
        <w:t xml:space="preserve">Assignment handout will be distributed in class. </w:t>
      </w:r>
    </w:p>
    <w:p w14:paraId="2355CD31" w14:textId="77777777" w:rsidR="001E3621" w:rsidRDefault="001E3621" w:rsidP="001E3621">
      <w:pPr>
        <w:spacing w:after="0" w:line="240" w:lineRule="auto"/>
        <w:jc w:val="both"/>
        <w:rPr>
          <w:rFonts w:ascii="Times New Roman" w:hAnsi="Times New Roman"/>
          <w:sz w:val="24"/>
          <w:szCs w:val="24"/>
        </w:rPr>
      </w:pPr>
    </w:p>
    <w:p w14:paraId="3034BC50" w14:textId="65F25036" w:rsidR="00BF1630" w:rsidRDefault="00BF1630" w:rsidP="001E3621">
      <w:pPr>
        <w:spacing w:after="0" w:line="240" w:lineRule="auto"/>
        <w:jc w:val="both"/>
        <w:rPr>
          <w:rFonts w:ascii="Times New Roman" w:hAnsi="Times New Roman"/>
          <w:sz w:val="24"/>
          <w:szCs w:val="24"/>
        </w:rPr>
      </w:pPr>
      <w:r>
        <w:rPr>
          <w:rFonts w:ascii="Times New Roman" w:hAnsi="Times New Roman"/>
          <w:i/>
          <w:sz w:val="24"/>
          <w:szCs w:val="24"/>
        </w:rPr>
        <w:t xml:space="preserve">Family History Assignment </w:t>
      </w:r>
      <w:r w:rsidR="008E1CAB">
        <w:rPr>
          <w:rFonts w:ascii="Times New Roman" w:hAnsi="Times New Roman"/>
          <w:sz w:val="24"/>
          <w:szCs w:val="24"/>
        </w:rPr>
        <w:t>(4-5</w:t>
      </w:r>
      <w:r>
        <w:rPr>
          <w:rFonts w:ascii="Times New Roman" w:hAnsi="Times New Roman"/>
          <w:sz w:val="24"/>
          <w:szCs w:val="24"/>
        </w:rPr>
        <w:t xml:space="preserve"> pgs): </w:t>
      </w:r>
      <w:r w:rsidR="007D30FB">
        <w:rPr>
          <w:rFonts w:ascii="Times New Roman" w:hAnsi="Times New Roman"/>
          <w:sz w:val="24"/>
          <w:szCs w:val="24"/>
        </w:rPr>
        <w:t xml:space="preserve">Students will choose one of two options for this assignment. </w:t>
      </w:r>
      <w:r w:rsidR="007D30FB" w:rsidRPr="008944E0">
        <w:rPr>
          <w:rFonts w:ascii="Times New Roman" w:hAnsi="Times New Roman"/>
          <w:sz w:val="24"/>
          <w:szCs w:val="24"/>
          <w:u w:val="single"/>
        </w:rPr>
        <w:t>Option 1</w:t>
      </w:r>
      <w:r w:rsidR="007D30FB">
        <w:rPr>
          <w:rFonts w:ascii="Times New Roman" w:hAnsi="Times New Roman"/>
          <w:sz w:val="24"/>
          <w:szCs w:val="24"/>
        </w:rPr>
        <w:t xml:space="preserve">: What elements come together to create a family history in the Middle Ages? Evaluate Lambert of Ardres’ </w:t>
      </w:r>
      <w:r w:rsidR="007D30FB">
        <w:rPr>
          <w:rFonts w:ascii="Times New Roman" w:hAnsi="Times New Roman"/>
          <w:i/>
          <w:sz w:val="24"/>
          <w:szCs w:val="24"/>
        </w:rPr>
        <w:t xml:space="preserve">History </w:t>
      </w:r>
      <w:r w:rsidR="007D30FB">
        <w:rPr>
          <w:rFonts w:ascii="Times New Roman" w:hAnsi="Times New Roman"/>
          <w:sz w:val="24"/>
          <w:szCs w:val="24"/>
        </w:rPr>
        <w:t xml:space="preserve">to see what defined aristocratic memory, and what was ignored or forgotten. </w:t>
      </w:r>
      <w:r w:rsidR="008944E0">
        <w:rPr>
          <w:rFonts w:ascii="Times New Roman" w:hAnsi="Times New Roman"/>
          <w:sz w:val="24"/>
          <w:szCs w:val="24"/>
        </w:rPr>
        <w:t xml:space="preserve"> </w:t>
      </w:r>
      <w:r w:rsidR="007D30FB" w:rsidRPr="008944E0">
        <w:rPr>
          <w:rFonts w:ascii="Times New Roman" w:hAnsi="Times New Roman"/>
          <w:sz w:val="24"/>
          <w:szCs w:val="24"/>
          <w:u w:val="single"/>
        </w:rPr>
        <w:t>Option 2</w:t>
      </w:r>
      <w:r w:rsidR="007D30FB">
        <w:rPr>
          <w:rFonts w:ascii="Times New Roman" w:hAnsi="Times New Roman"/>
          <w:sz w:val="24"/>
          <w:szCs w:val="24"/>
        </w:rPr>
        <w:t xml:space="preserve">: Once you have read Lambert’s </w:t>
      </w:r>
      <w:r w:rsidR="007D30FB">
        <w:rPr>
          <w:rFonts w:ascii="Times New Roman" w:hAnsi="Times New Roman"/>
          <w:i/>
          <w:sz w:val="24"/>
          <w:szCs w:val="24"/>
        </w:rPr>
        <w:t>History</w:t>
      </w:r>
      <w:r w:rsidR="007D30FB">
        <w:rPr>
          <w:rFonts w:ascii="Times New Roman" w:hAnsi="Times New Roman"/>
          <w:sz w:val="24"/>
          <w:szCs w:val="24"/>
        </w:rPr>
        <w:t xml:space="preserve"> and have understood the elements that form a medieval family history, write </w:t>
      </w:r>
      <w:r w:rsidR="000B229C">
        <w:rPr>
          <w:rFonts w:ascii="Times New Roman" w:hAnsi="Times New Roman"/>
          <w:sz w:val="24"/>
          <w:szCs w:val="24"/>
        </w:rPr>
        <w:t>a medieval-style</w:t>
      </w:r>
      <w:r w:rsidR="007D30FB">
        <w:rPr>
          <w:rFonts w:ascii="Times New Roman" w:hAnsi="Times New Roman"/>
          <w:sz w:val="24"/>
          <w:szCs w:val="24"/>
        </w:rPr>
        <w:t xml:space="preserve"> family history </w:t>
      </w:r>
      <w:r w:rsidR="000B229C">
        <w:rPr>
          <w:rFonts w:ascii="Times New Roman" w:hAnsi="Times New Roman"/>
          <w:sz w:val="24"/>
          <w:szCs w:val="24"/>
        </w:rPr>
        <w:t xml:space="preserve">of your own family </w:t>
      </w:r>
      <w:r w:rsidR="007D30FB">
        <w:rPr>
          <w:rFonts w:ascii="Times New Roman" w:hAnsi="Times New Roman"/>
          <w:sz w:val="24"/>
          <w:szCs w:val="24"/>
        </w:rPr>
        <w:t>based on this model.  Due Oct 31</w:t>
      </w:r>
      <w:r w:rsidR="007D30FB" w:rsidRPr="007D30FB">
        <w:rPr>
          <w:rFonts w:ascii="Times New Roman" w:hAnsi="Times New Roman"/>
          <w:sz w:val="24"/>
          <w:szCs w:val="24"/>
          <w:vertAlign w:val="superscript"/>
        </w:rPr>
        <w:t>st</w:t>
      </w:r>
      <w:r w:rsidR="007D30FB">
        <w:rPr>
          <w:rFonts w:ascii="Times New Roman" w:hAnsi="Times New Roman"/>
          <w:sz w:val="24"/>
          <w:szCs w:val="24"/>
        </w:rPr>
        <w:t xml:space="preserve"> </w:t>
      </w:r>
      <w:r w:rsidR="003B4FE2">
        <w:rPr>
          <w:rFonts w:ascii="Times New Roman" w:hAnsi="Times New Roman"/>
          <w:sz w:val="24"/>
          <w:szCs w:val="24"/>
        </w:rPr>
        <w:t>in class at the beginning of class</w:t>
      </w:r>
      <w:r w:rsidR="007D30FB">
        <w:rPr>
          <w:rFonts w:ascii="Times New Roman" w:hAnsi="Times New Roman"/>
          <w:sz w:val="24"/>
          <w:szCs w:val="24"/>
        </w:rPr>
        <w:t>.</w:t>
      </w:r>
      <w:r w:rsidR="00EC59BD">
        <w:rPr>
          <w:rFonts w:ascii="Times New Roman" w:hAnsi="Times New Roman"/>
          <w:sz w:val="24"/>
          <w:szCs w:val="24"/>
        </w:rPr>
        <w:t xml:space="preserve"> Assignment handout will be distributed in class.</w:t>
      </w:r>
    </w:p>
    <w:p w14:paraId="03ACBE53" w14:textId="77777777" w:rsidR="008944E0" w:rsidRDefault="008944E0" w:rsidP="001E3621">
      <w:pPr>
        <w:spacing w:after="0" w:line="240" w:lineRule="auto"/>
        <w:jc w:val="both"/>
        <w:rPr>
          <w:rFonts w:ascii="Times New Roman" w:hAnsi="Times New Roman"/>
          <w:sz w:val="24"/>
          <w:szCs w:val="24"/>
        </w:rPr>
      </w:pPr>
    </w:p>
    <w:p w14:paraId="3CF8771E" w14:textId="22FE7CA9" w:rsidR="008944E0" w:rsidRDefault="008944E0" w:rsidP="008944E0">
      <w:pPr>
        <w:spacing w:after="0" w:line="240" w:lineRule="auto"/>
        <w:rPr>
          <w:rFonts w:ascii="Times New Roman" w:hAnsi="Times New Roman"/>
          <w:sz w:val="24"/>
          <w:szCs w:val="24"/>
        </w:rPr>
      </w:pPr>
      <w:r>
        <w:rPr>
          <w:rFonts w:ascii="Times New Roman" w:hAnsi="Times New Roman"/>
          <w:sz w:val="24"/>
          <w:szCs w:val="24"/>
        </w:rPr>
        <w:t xml:space="preserve">Note on Formatting: Format should be </w:t>
      </w:r>
      <w:r w:rsidRPr="008944E0">
        <w:rPr>
          <w:rFonts w:ascii="Times New Roman" w:hAnsi="Times New Roman"/>
          <w:sz w:val="24"/>
          <w:szCs w:val="24"/>
          <w:u w:val="single"/>
        </w:rPr>
        <w:t>double-spaced</w:t>
      </w:r>
      <w:r>
        <w:rPr>
          <w:rFonts w:ascii="Times New Roman" w:hAnsi="Times New Roman"/>
          <w:sz w:val="24"/>
          <w:szCs w:val="24"/>
        </w:rPr>
        <w:t xml:space="preserve">, with </w:t>
      </w:r>
      <w:r w:rsidRPr="008944E0">
        <w:rPr>
          <w:rFonts w:ascii="Times New Roman" w:hAnsi="Times New Roman"/>
          <w:sz w:val="24"/>
          <w:szCs w:val="24"/>
          <w:u w:val="single"/>
        </w:rPr>
        <w:t>12-pt and Times New Roman font</w:t>
      </w:r>
      <w:r>
        <w:rPr>
          <w:rFonts w:ascii="Times New Roman" w:hAnsi="Times New Roman"/>
          <w:sz w:val="24"/>
          <w:szCs w:val="24"/>
        </w:rPr>
        <w:t xml:space="preserve"> (with regular spacing between letters), and with </w:t>
      </w:r>
      <w:r w:rsidRPr="008944E0">
        <w:rPr>
          <w:rFonts w:ascii="Times New Roman" w:hAnsi="Times New Roman"/>
          <w:sz w:val="24"/>
          <w:szCs w:val="24"/>
          <w:u w:val="single"/>
        </w:rPr>
        <w:t>one-inch margins</w:t>
      </w:r>
      <w:r>
        <w:rPr>
          <w:rFonts w:ascii="Times New Roman" w:hAnsi="Times New Roman"/>
          <w:sz w:val="24"/>
          <w:szCs w:val="24"/>
        </w:rPr>
        <w:t>.</w:t>
      </w:r>
    </w:p>
    <w:p w14:paraId="523EDD11" w14:textId="77777777" w:rsidR="008944E0" w:rsidRDefault="008944E0" w:rsidP="00CC53BB">
      <w:pPr>
        <w:spacing w:after="0" w:line="240" w:lineRule="auto"/>
        <w:jc w:val="both"/>
        <w:rPr>
          <w:rFonts w:ascii="Times New Roman" w:hAnsi="Times New Roman"/>
          <w:i/>
          <w:sz w:val="24"/>
          <w:szCs w:val="24"/>
        </w:rPr>
      </w:pPr>
    </w:p>
    <w:p w14:paraId="09988F88" w14:textId="3D1ACD89" w:rsidR="001E3621" w:rsidRDefault="00CC53BB" w:rsidP="008944E0">
      <w:pPr>
        <w:spacing w:after="0" w:line="240" w:lineRule="auto"/>
        <w:jc w:val="both"/>
        <w:rPr>
          <w:rFonts w:ascii="Times New Roman" w:hAnsi="Times New Roman"/>
          <w:sz w:val="24"/>
          <w:szCs w:val="24"/>
        </w:rPr>
      </w:pPr>
      <w:r>
        <w:rPr>
          <w:rFonts w:ascii="Times New Roman" w:hAnsi="Times New Roman"/>
          <w:i/>
          <w:sz w:val="24"/>
          <w:szCs w:val="24"/>
        </w:rPr>
        <w:t>Examinations</w:t>
      </w:r>
      <w:r w:rsidR="00265E9E">
        <w:rPr>
          <w:rFonts w:ascii="Times New Roman" w:hAnsi="Times New Roman"/>
          <w:sz w:val="24"/>
          <w:szCs w:val="24"/>
        </w:rPr>
        <w:t xml:space="preserve">: Will consist of </w:t>
      </w:r>
      <w:r w:rsidR="00EC59BD">
        <w:rPr>
          <w:rFonts w:ascii="Times New Roman" w:hAnsi="Times New Roman"/>
          <w:sz w:val="24"/>
          <w:szCs w:val="24"/>
        </w:rPr>
        <w:t>a</w:t>
      </w:r>
      <w:r>
        <w:rPr>
          <w:rFonts w:ascii="Times New Roman" w:hAnsi="Times New Roman"/>
          <w:sz w:val="24"/>
          <w:szCs w:val="24"/>
        </w:rPr>
        <w:t xml:space="preserve"> combination of </w:t>
      </w:r>
      <w:r w:rsidR="00265E9E">
        <w:rPr>
          <w:rFonts w:ascii="Times New Roman" w:hAnsi="Times New Roman"/>
          <w:sz w:val="24"/>
          <w:szCs w:val="24"/>
        </w:rPr>
        <w:t>term identifications, reading identification and significance</w:t>
      </w:r>
      <w:r>
        <w:rPr>
          <w:rFonts w:ascii="Times New Roman" w:hAnsi="Times New Roman"/>
          <w:sz w:val="24"/>
          <w:szCs w:val="24"/>
        </w:rPr>
        <w:t xml:space="preserve">, and </w:t>
      </w:r>
      <w:r w:rsidR="00265E9E">
        <w:rPr>
          <w:rFonts w:ascii="Times New Roman" w:hAnsi="Times New Roman"/>
          <w:sz w:val="24"/>
          <w:szCs w:val="24"/>
        </w:rPr>
        <w:t>short essay</w:t>
      </w:r>
      <w:r>
        <w:rPr>
          <w:rFonts w:ascii="Times New Roman" w:hAnsi="Times New Roman"/>
          <w:sz w:val="24"/>
          <w:szCs w:val="24"/>
        </w:rPr>
        <w:t>s</w:t>
      </w:r>
      <w:r w:rsidR="00265E9E">
        <w:rPr>
          <w:rFonts w:ascii="Times New Roman" w:hAnsi="Times New Roman"/>
          <w:sz w:val="24"/>
          <w:szCs w:val="24"/>
        </w:rPr>
        <w:t>.</w:t>
      </w:r>
      <w:r w:rsidR="008944E0">
        <w:rPr>
          <w:rFonts w:ascii="Times New Roman" w:hAnsi="Times New Roman"/>
          <w:sz w:val="24"/>
          <w:szCs w:val="24"/>
        </w:rPr>
        <w:t xml:space="preserve"> </w:t>
      </w:r>
    </w:p>
    <w:p w14:paraId="4F7C38AD" w14:textId="77777777" w:rsidR="008944E0" w:rsidRDefault="008944E0" w:rsidP="001E3621">
      <w:pPr>
        <w:spacing w:after="0" w:line="240" w:lineRule="auto"/>
        <w:rPr>
          <w:rFonts w:ascii="Times New Roman" w:hAnsi="Times New Roman"/>
          <w:sz w:val="24"/>
          <w:szCs w:val="24"/>
        </w:rPr>
      </w:pPr>
    </w:p>
    <w:p w14:paraId="3CC70902" w14:textId="7AED78A8" w:rsidR="001E3621" w:rsidRPr="006A60B9" w:rsidRDefault="001E3621" w:rsidP="001E3621">
      <w:pPr>
        <w:spacing w:after="0" w:line="240" w:lineRule="auto"/>
        <w:jc w:val="both"/>
        <w:rPr>
          <w:rFonts w:ascii="Times New Roman" w:hAnsi="Times New Roman"/>
          <w:sz w:val="24"/>
          <w:szCs w:val="24"/>
        </w:rPr>
      </w:pPr>
      <w:r w:rsidRPr="006A60B9">
        <w:rPr>
          <w:rFonts w:ascii="Times New Roman" w:hAnsi="Times New Roman"/>
          <w:b/>
          <w:sz w:val="24"/>
          <w:szCs w:val="24"/>
        </w:rPr>
        <w:t>Note</w:t>
      </w:r>
      <w:r w:rsidRPr="006A60B9">
        <w:rPr>
          <w:rFonts w:ascii="Times New Roman" w:hAnsi="Times New Roman"/>
          <w:sz w:val="24"/>
          <w:szCs w:val="24"/>
        </w:rPr>
        <w:t xml:space="preserve">: </w:t>
      </w:r>
      <w:r w:rsidR="00CA065C">
        <w:rPr>
          <w:rFonts w:ascii="Times New Roman" w:hAnsi="Times New Roman"/>
          <w:sz w:val="24"/>
          <w:szCs w:val="24"/>
        </w:rPr>
        <w:t>C</w:t>
      </w:r>
      <w:r w:rsidRPr="006A60B9">
        <w:rPr>
          <w:rFonts w:ascii="Times New Roman" w:hAnsi="Times New Roman"/>
          <w:sz w:val="24"/>
          <w:szCs w:val="24"/>
        </w:rPr>
        <w:t xml:space="preserve">ome see me if you any questions or issues you might have about the course, the readings or the assignments. </w:t>
      </w:r>
      <w:r w:rsidR="00CA065C">
        <w:rPr>
          <w:rFonts w:ascii="Times New Roman" w:hAnsi="Times New Roman"/>
          <w:sz w:val="24"/>
          <w:szCs w:val="24"/>
        </w:rPr>
        <w:t>M</w:t>
      </w:r>
      <w:r w:rsidRPr="006A60B9">
        <w:rPr>
          <w:rFonts w:ascii="Times New Roman" w:hAnsi="Times New Roman"/>
          <w:sz w:val="24"/>
          <w:szCs w:val="24"/>
        </w:rPr>
        <w:t xml:space="preserve">y office hours </w:t>
      </w:r>
      <w:r w:rsidR="00CA065C">
        <w:rPr>
          <w:rFonts w:ascii="Times New Roman" w:hAnsi="Times New Roman"/>
          <w:sz w:val="24"/>
          <w:szCs w:val="24"/>
        </w:rPr>
        <w:t xml:space="preserve">are there for you to discuss any questions or issues you may have, use them! If you cannot come in office hours, make </w:t>
      </w:r>
      <w:r w:rsidRPr="006A60B9">
        <w:rPr>
          <w:rFonts w:ascii="Times New Roman" w:hAnsi="Times New Roman"/>
          <w:sz w:val="24"/>
          <w:szCs w:val="24"/>
        </w:rPr>
        <w:t xml:space="preserve">an appointment to meet </w:t>
      </w:r>
      <w:r w:rsidR="00CA065C">
        <w:rPr>
          <w:rFonts w:ascii="Times New Roman" w:hAnsi="Times New Roman"/>
          <w:sz w:val="24"/>
          <w:szCs w:val="24"/>
        </w:rPr>
        <w:t>to meet at another time</w:t>
      </w:r>
      <w:r w:rsidRPr="006A60B9">
        <w:rPr>
          <w:rFonts w:ascii="Times New Roman" w:hAnsi="Times New Roman"/>
          <w:sz w:val="24"/>
          <w:szCs w:val="24"/>
        </w:rPr>
        <w:t>.  Email me for answers to brief questions, questions needing longer discussion will be addressed in person. If your question is about an assignment, make sure to email me at least 24 hours before it is due to get an answer when it is still useful.</w:t>
      </w:r>
      <w:r>
        <w:rPr>
          <w:rFonts w:ascii="Times New Roman" w:hAnsi="Times New Roman"/>
          <w:sz w:val="24"/>
          <w:szCs w:val="24"/>
        </w:rPr>
        <w:t xml:space="preserve"> </w:t>
      </w:r>
      <w:r w:rsidRPr="006A60B9">
        <w:rPr>
          <w:rFonts w:ascii="Times New Roman" w:hAnsi="Times New Roman"/>
          <w:sz w:val="24"/>
          <w:szCs w:val="24"/>
        </w:rPr>
        <w:t>The Altshuler Learning Enhancement Center (214-768-3648) also offers support and assistance with papers and studying.</w:t>
      </w:r>
      <w:r w:rsidRPr="00B7105C">
        <w:rPr>
          <w:rFonts w:ascii="Times New Roman" w:hAnsi="Times New Roman"/>
          <w:color w:val="FF0000"/>
          <w:sz w:val="24"/>
          <w:szCs w:val="24"/>
        </w:rPr>
        <w:t xml:space="preserve">  </w:t>
      </w:r>
    </w:p>
    <w:p w14:paraId="3AB158D6" w14:textId="77777777" w:rsidR="001E3621" w:rsidRPr="00270B5C" w:rsidRDefault="001E3621" w:rsidP="001E3621">
      <w:pPr>
        <w:spacing w:after="0" w:line="240" w:lineRule="auto"/>
        <w:rPr>
          <w:rFonts w:ascii="Times New Roman" w:hAnsi="Times New Roman"/>
          <w:sz w:val="24"/>
          <w:szCs w:val="24"/>
        </w:rPr>
      </w:pPr>
    </w:p>
    <w:p w14:paraId="40A9CBAE" w14:textId="77777777" w:rsidR="001E3621" w:rsidRDefault="001E3621" w:rsidP="001E3621">
      <w:pPr>
        <w:spacing w:after="0" w:line="240" w:lineRule="auto"/>
        <w:jc w:val="both"/>
        <w:rPr>
          <w:rFonts w:eastAsia="Times New Roman"/>
          <w:kern w:val="36"/>
          <w:sz w:val="24"/>
          <w:szCs w:val="24"/>
        </w:rPr>
      </w:pPr>
    </w:p>
    <w:p w14:paraId="4CF7A60E" w14:textId="77777777" w:rsidR="001E3621" w:rsidRPr="004D0CAE" w:rsidRDefault="001E3621" w:rsidP="001E3621">
      <w:pPr>
        <w:spacing w:after="0" w:line="240" w:lineRule="auto"/>
        <w:jc w:val="both"/>
        <w:rPr>
          <w:rFonts w:ascii="Times New Roman" w:hAnsi="Times New Roman"/>
          <w:b/>
        </w:rPr>
      </w:pPr>
      <w:r w:rsidRPr="004D0CAE">
        <w:rPr>
          <w:rFonts w:ascii="Times New Roman" w:hAnsi="Times New Roman"/>
          <w:b/>
        </w:rPr>
        <w:t>UNIVERSITY POLICIES</w:t>
      </w:r>
    </w:p>
    <w:p w14:paraId="53AA4ABD" w14:textId="77777777" w:rsidR="001E3621" w:rsidRPr="0001749A" w:rsidRDefault="001E3621" w:rsidP="001E3621">
      <w:pPr>
        <w:spacing w:after="0" w:line="240" w:lineRule="auto"/>
        <w:rPr>
          <w:rFonts w:ascii="Segoe UI" w:eastAsia="Times New Roman" w:hAnsi="Segoe UI" w:cs="Segoe UI"/>
          <w:color w:val="000000"/>
          <w:sz w:val="27"/>
          <w:szCs w:val="27"/>
        </w:rPr>
      </w:pPr>
    </w:p>
    <w:p w14:paraId="470224D4" w14:textId="77777777" w:rsidR="001E3621" w:rsidRPr="0001749A" w:rsidRDefault="001E3621" w:rsidP="001E3621">
      <w:pPr>
        <w:spacing w:after="0" w:line="240" w:lineRule="auto"/>
        <w:jc w:val="both"/>
        <w:rPr>
          <w:rFonts w:ascii="Segoe UI" w:eastAsia="Times New Roman" w:hAnsi="Segoe UI" w:cs="Segoe UI"/>
          <w:color w:val="000000"/>
          <w:sz w:val="27"/>
          <w:szCs w:val="27"/>
        </w:rPr>
      </w:pPr>
      <w:r w:rsidRPr="0001749A">
        <w:rPr>
          <w:rFonts w:ascii="Times New Roman" w:eastAsia="Times New Roman" w:hAnsi="Times New Roman"/>
          <w:i/>
          <w:color w:val="000000"/>
          <w:sz w:val="24"/>
          <w:szCs w:val="24"/>
        </w:rPr>
        <w:t>Disability Accommodations</w:t>
      </w:r>
      <w:r w:rsidRPr="0001749A">
        <w:rPr>
          <w:rFonts w:ascii="Times New Roman" w:eastAsia="Times New Roman" w:hAnsi="Times New Roman"/>
          <w:color w:val="000000"/>
          <w:sz w:val="24"/>
          <w:szCs w:val="24"/>
        </w:rPr>
        <w:t>: Students needing academic accommodations for a disability must first be registered with Disability Accommodations &amp; Success Strategies (DASS) to verify the disability and to establish eligibility for accommodations. Students may call 214-768-1470 or visit </w:t>
      </w:r>
      <w:hyperlink r:id="rId9" w:tgtFrame="_blank" w:history="1">
        <w:r w:rsidRPr="0001749A">
          <w:rPr>
            <w:rFonts w:ascii="Times New Roman" w:eastAsia="Times New Roman" w:hAnsi="Times New Roman"/>
            <w:sz w:val="24"/>
            <w:szCs w:val="24"/>
            <w:u w:val="single"/>
          </w:rPr>
          <w:t>http://www.smu.edu/alec/dass.asp</w:t>
        </w:r>
      </w:hyperlink>
      <w:r w:rsidRPr="0001749A">
        <w:rPr>
          <w:rFonts w:ascii="Times New Roman" w:eastAsia="Times New Roman" w:hAnsi="Times New Roman"/>
          <w:sz w:val="24"/>
          <w:szCs w:val="24"/>
        </w:rPr>
        <w:t> </w:t>
      </w:r>
      <w:r w:rsidRPr="0001749A">
        <w:rPr>
          <w:rFonts w:ascii="Times New Roman" w:eastAsia="Times New Roman" w:hAnsi="Times New Roman"/>
          <w:color w:val="000000"/>
          <w:sz w:val="24"/>
          <w:szCs w:val="24"/>
        </w:rPr>
        <w:t>to begin the process. Once registered, students should then schedule an appointment with the professor to make appropriate arrangements.</w:t>
      </w:r>
    </w:p>
    <w:p w14:paraId="384BAFA2" w14:textId="77777777" w:rsidR="001E3621" w:rsidRPr="0001749A" w:rsidRDefault="001E3621" w:rsidP="001E3621">
      <w:pPr>
        <w:spacing w:after="0" w:line="240" w:lineRule="auto"/>
        <w:jc w:val="both"/>
        <w:rPr>
          <w:rFonts w:ascii="Segoe UI" w:eastAsia="Times New Roman" w:hAnsi="Segoe UI" w:cs="Segoe UI"/>
          <w:color w:val="000000"/>
          <w:sz w:val="27"/>
          <w:szCs w:val="27"/>
        </w:rPr>
      </w:pPr>
      <w:r w:rsidRPr="0001749A">
        <w:rPr>
          <w:rFonts w:ascii="Times New Roman" w:eastAsia="Times New Roman" w:hAnsi="Times New Roman"/>
          <w:color w:val="000000"/>
          <w:sz w:val="24"/>
          <w:szCs w:val="24"/>
        </w:rPr>
        <w:lastRenderedPageBreak/>
        <w:t> </w:t>
      </w:r>
    </w:p>
    <w:p w14:paraId="4A9DB2CB" w14:textId="77777777" w:rsidR="001E3621" w:rsidRPr="0001749A" w:rsidRDefault="001E3621" w:rsidP="001E3621">
      <w:pPr>
        <w:spacing w:after="0" w:line="240" w:lineRule="auto"/>
        <w:jc w:val="both"/>
        <w:rPr>
          <w:rFonts w:ascii="Segoe UI" w:eastAsia="Times New Roman" w:hAnsi="Segoe UI" w:cs="Segoe UI"/>
          <w:color w:val="000000"/>
          <w:sz w:val="27"/>
          <w:szCs w:val="27"/>
        </w:rPr>
      </w:pPr>
      <w:r w:rsidRPr="0001749A">
        <w:rPr>
          <w:rFonts w:ascii="Times New Roman" w:eastAsia="Times New Roman" w:hAnsi="Times New Roman"/>
          <w:i/>
          <w:color w:val="000000"/>
          <w:sz w:val="24"/>
          <w:szCs w:val="24"/>
        </w:rPr>
        <w:t>Religious Observance</w:t>
      </w:r>
      <w:r w:rsidRPr="0001749A">
        <w:rPr>
          <w:rFonts w:ascii="Times New Roman" w:eastAsia="Times New Roman" w:hAnsi="Times New Roman"/>
          <w:color w:val="000000"/>
          <w:sz w:val="24"/>
          <w:szCs w:val="24"/>
        </w:rPr>
        <w:t>: Religiously observant students wishing to be absent on holidays that require missing class should notify their professors in writing at the beginning of the semester, and should discuss with them, in advance, acceptable ways of making up any work missed because of the absence. (See University Policy No. 1.9.)</w:t>
      </w:r>
    </w:p>
    <w:p w14:paraId="1EE0E087" w14:textId="77777777" w:rsidR="001E3621" w:rsidRPr="0001749A" w:rsidRDefault="001E3621" w:rsidP="001E3621">
      <w:pPr>
        <w:spacing w:after="0" w:line="240" w:lineRule="auto"/>
        <w:jc w:val="both"/>
        <w:rPr>
          <w:rFonts w:ascii="Segoe UI" w:eastAsia="Times New Roman" w:hAnsi="Segoe UI" w:cs="Segoe UI"/>
          <w:color w:val="000000"/>
          <w:sz w:val="27"/>
          <w:szCs w:val="27"/>
        </w:rPr>
      </w:pPr>
      <w:r w:rsidRPr="0001749A">
        <w:rPr>
          <w:rFonts w:ascii="Times New Roman" w:eastAsia="Times New Roman" w:hAnsi="Times New Roman"/>
          <w:color w:val="000000"/>
          <w:sz w:val="24"/>
          <w:szCs w:val="24"/>
        </w:rPr>
        <w:t> </w:t>
      </w:r>
    </w:p>
    <w:p w14:paraId="34125929" w14:textId="77777777" w:rsidR="001E3621" w:rsidRDefault="001E3621" w:rsidP="001E3621">
      <w:pPr>
        <w:spacing w:after="0" w:line="240" w:lineRule="auto"/>
        <w:jc w:val="both"/>
        <w:rPr>
          <w:rFonts w:ascii="Times New Roman" w:eastAsia="Times New Roman" w:hAnsi="Times New Roman"/>
          <w:color w:val="000000"/>
          <w:sz w:val="24"/>
          <w:szCs w:val="24"/>
        </w:rPr>
      </w:pPr>
      <w:r w:rsidRPr="0001749A">
        <w:rPr>
          <w:rFonts w:ascii="Times New Roman" w:eastAsia="Times New Roman" w:hAnsi="Times New Roman"/>
          <w:i/>
          <w:color w:val="000000"/>
          <w:sz w:val="24"/>
          <w:szCs w:val="24"/>
        </w:rPr>
        <w:t>Excused Absences for University Extracurricular Activities</w:t>
      </w:r>
      <w:r w:rsidRPr="0001749A">
        <w:rPr>
          <w:rFonts w:ascii="Times New Roman" w:eastAsia="Times New Roman" w:hAnsi="Times New Roman"/>
          <w:color w:val="000000"/>
          <w:sz w:val="24"/>
          <w:szCs w:val="24"/>
        </w:rPr>
        <w:t>: Students participating in an officially sanctioned, scheduled University extracurricular activity should be given the opportunity to make up class assignments or other graded assignments missed as a result of their participation. It is the responsibility of the student to make arrangements with the instructor prior to any missed scheduled examination or other missed assignment for making up the work. (University Undergraduate Catalogue)</w:t>
      </w:r>
    </w:p>
    <w:p w14:paraId="3EF343A0" w14:textId="77777777" w:rsidR="001E3621" w:rsidRPr="00D5385A" w:rsidRDefault="001E3621" w:rsidP="001E3621">
      <w:pPr>
        <w:spacing w:after="0" w:line="240" w:lineRule="auto"/>
        <w:jc w:val="both"/>
        <w:rPr>
          <w:rFonts w:ascii="Times New Roman" w:eastAsia="Times New Roman" w:hAnsi="Times New Roman"/>
          <w:color w:val="000000"/>
          <w:sz w:val="24"/>
          <w:szCs w:val="24"/>
        </w:rPr>
      </w:pPr>
    </w:p>
    <w:p w14:paraId="157620C7" w14:textId="77777777" w:rsidR="001E3621" w:rsidRPr="00D5385A" w:rsidRDefault="001E3621" w:rsidP="001E3621">
      <w:pPr>
        <w:spacing w:after="0" w:line="240" w:lineRule="auto"/>
        <w:jc w:val="both"/>
        <w:rPr>
          <w:rFonts w:ascii="Times New Roman" w:hAnsi="Times New Roman"/>
          <w:b/>
          <w:bCs/>
        </w:rPr>
      </w:pPr>
      <w:r w:rsidRPr="00D5385A">
        <w:rPr>
          <w:rFonts w:ascii="Times New Roman" w:hAnsi="Times New Roman"/>
          <w:b/>
          <w:bCs/>
        </w:rPr>
        <w:t xml:space="preserve">ACADEMIC HONESTY </w:t>
      </w:r>
    </w:p>
    <w:p w14:paraId="6FD428FD" w14:textId="77777777" w:rsidR="001E3621" w:rsidRDefault="001E3621" w:rsidP="001E3621">
      <w:pPr>
        <w:spacing w:after="0" w:line="240" w:lineRule="auto"/>
        <w:jc w:val="both"/>
        <w:rPr>
          <w:rFonts w:ascii="Times New Roman" w:hAnsi="Times New Roman"/>
          <w:b/>
          <w:bCs/>
          <w:sz w:val="24"/>
          <w:szCs w:val="24"/>
        </w:rPr>
      </w:pPr>
    </w:p>
    <w:p w14:paraId="393562AE" w14:textId="77777777" w:rsidR="001E3621" w:rsidRPr="006A60B9" w:rsidRDefault="001E3621" w:rsidP="001E3621">
      <w:pPr>
        <w:spacing w:after="0" w:line="240" w:lineRule="auto"/>
        <w:jc w:val="both"/>
        <w:rPr>
          <w:rFonts w:ascii="Times New Roman" w:hAnsi="Times New Roman"/>
          <w:b/>
          <w:bCs/>
          <w:sz w:val="24"/>
          <w:szCs w:val="24"/>
        </w:rPr>
      </w:pPr>
      <w:r w:rsidRPr="006A60B9">
        <w:rPr>
          <w:rFonts w:ascii="Times New Roman" w:hAnsi="Times New Roman"/>
          <w:sz w:val="24"/>
          <w:szCs w:val="24"/>
        </w:rPr>
        <w:t xml:space="preserve">Group study for examinations is encouraged, and seeking help in writing papers is always advisable, but cheating and plagiarism will receive </w:t>
      </w:r>
      <w:r w:rsidRPr="006A60B9">
        <w:rPr>
          <w:rFonts w:ascii="Times New Roman" w:hAnsi="Times New Roman"/>
          <w:b/>
          <w:i/>
          <w:sz w:val="24"/>
          <w:szCs w:val="24"/>
        </w:rPr>
        <w:t>severe</w:t>
      </w:r>
      <w:r w:rsidRPr="006A60B9">
        <w:rPr>
          <w:rFonts w:ascii="Times New Roman" w:hAnsi="Times New Roman"/>
          <w:sz w:val="24"/>
          <w:szCs w:val="24"/>
        </w:rPr>
        <w:t xml:space="preserve"> penalties.  </w:t>
      </w:r>
    </w:p>
    <w:p w14:paraId="50176EEC" w14:textId="77777777" w:rsidR="001E3621" w:rsidRPr="006A60B9" w:rsidRDefault="001E3621" w:rsidP="001E3621">
      <w:pPr>
        <w:spacing w:after="0" w:line="240" w:lineRule="auto"/>
        <w:jc w:val="both"/>
        <w:rPr>
          <w:rFonts w:ascii="Times New Roman" w:hAnsi="Times New Roman"/>
          <w:b/>
          <w:bCs/>
          <w:sz w:val="24"/>
          <w:szCs w:val="24"/>
        </w:rPr>
      </w:pPr>
    </w:p>
    <w:p w14:paraId="2E07390A" w14:textId="77777777" w:rsidR="001E3621" w:rsidRPr="0001749A" w:rsidRDefault="001E3621" w:rsidP="001E3621">
      <w:pPr>
        <w:spacing w:after="0" w:line="240" w:lineRule="auto"/>
        <w:jc w:val="both"/>
        <w:rPr>
          <w:rFonts w:ascii="Times New Roman" w:eastAsia="Times New Roman" w:hAnsi="Times New Roman"/>
          <w:color w:val="000000"/>
          <w:sz w:val="24"/>
          <w:szCs w:val="24"/>
        </w:rPr>
      </w:pPr>
      <w:r w:rsidRPr="00D5385A">
        <w:rPr>
          <w:rFonts w:ascii="Times New Roman" w:hAnsi="Times New Roman"/>
          <w:color w:val="000000"/>
          <w:sz w:val="24"/>
          <w:szCs w:val="24"/>
          <w:shd w:val="clear" w:color="auto" w:fill="FFFFFF"/>
        </w:rPr>
        <w:t>Students must share the responsibility for creating and maintaining an atmosphere of honor and integrity. Failing to properly cite sources, permitting others to prepare their work, using published or unpublished summaries as a substitute for studying required materials, or giving or receiving unauthorized assistance in the preparation of work to be submitted are directly contrary to the honest process of learning. Please refer to the honor code in the Student Handbook for a complete explanation of the code and a description of acts considered punishable under the code.</w:t>
      </w:r>
    </w:p>
    <w:p w14:paraId="7A4DA042" w14:textId="77777777" w:rsidR="00C56746" w:rsidRDefault="00C56746" w:rsidP="001E3621">
      <w:pPr>
        <w:spacing w:after="0" w:line="240" w:lineRule="auto"/>
        <w:jc w:val="center"/>
        <w:rPr>
          <w:b/>
          <w:sz w:val="36"/>
          <w:szCs w:val="36"/>
        </w:rPr>
      </w:pPr>
    </w:p>
    <w:p w14:paraId="5187602A" w14:textId="22FDB676" w:rsidR="001E3621" w:rsidRPr="009A4BDB" w:rsidRDefault="001E3621" w:rsidP="001E3621">
      <w:pPr>
        <w:spacing w:after="0" w:line="240" w:lineRule="auto"/>
        <w:jc w:val="center"/>
        <w:rPr>
          <w:b/>
          <w:sz w:val="36"/>
          <w:szCs w:val="36"/>
        </w:rPr>
      </w:pPr>
      <w:r w:rsidRPr="009A4BDB">
        <w:rPr>
          <w:b/>
          <w:sz w:val="36"/>
          <w:szCs w:val="36"/>
        </w:rPr>
        <w:t>CLASS SCHEDULE</w:t>
      </w:r>
    </w:p>
    <w:p w14:paraId="518116C7" w14:textId="77777777" w:rsidR="001E3621" w:rsidRPr="008E6FE1" w:rsidRDefault="001E3621" w:rsidP="001E3621">
      <w:pPr>
        <w:spacing w:after="0" w:line="240" w:lineRule="auto"/>
        <w:jc w:val="both"/>
        <w:rPr>
          <w:rFonts w:ascii="Times New Roman" w:hAnsi="Times New Roman"/>
          <w:sz w:val="24"/>
          <w:szCs w:val="24"/>
        </w:rPr>
      </w:pPr>
    </w:p>
    <w:p w14:paraId="6053C33B" w14:textId="77777777" w:rsidR="001E3621" w:rsidRPr="008E6FE1" w:rsidRDefault="001E3621" w:rsidP="001E3621">
      <w:pPr>
        <w:spacing w:after="0" w:line="240" w:lineRule="auto"/>
        <w:jc w:val="both"/>
        <w:rPr>
          <w:rFonts w:ascii="Times New Roman" w:hAnsi="Times New Roman"/>
          <w:sz w:val="24"/>
          <w:szCs w:val="24"/>
        </w:rPr>
      </w:pPr>
    </w:p>
    <w:p w14:paraId="0875A0B4" w14:textId="77777777" w:rsidR="001E3621" w:rsidRPr="008E6FE1" w:rsidRDefault="001E3621" w:rsidP="001E3621">
      <w:pPr>
        <w:spacing w:after="0" w:line="240" w:lineRule="auto"/>
        <w:jc w:val="both"/>
        <w:rPr>
          <w:rFonts w:ascii="Times New Roman" w:hAnsi="Times New Roman"/>
          <w:b/>
          <w:sz w:val="24"/>
          <w:szCs w:val="24"/>
        </w:rPr>
      </w:pPr>
      <w:r w:rsidRPr="008E6FE1">
        <w:rPr>
          <w:rFonts w:ascii="Times New Roman" w:hAnsi="Times New Roman"/>
          <w:b/>
          <w:sz w:val="24"/>
          <w:szCs w:val="24"/>
        </w:rPr>
        <w:t xml:space="preserve">WEEK 1— </w:t>
      </w:r>
      <w:r w:rsidR="00EB4A72">
        <w:rPr>
          <w:rFonts w:ascii="Times New Roman" w:hAnsi="Times New Roman"/>
          <w:b/>
          <w:sz w:val="24"/>
          <w:szCs w:val="24"/>
        </w:rPr>
        <w:t>INTRODUCTION</w:t>
      </w:r>
    </w:p>
    <w:p w14:paraId="23A2CCF1" w14:textId="77777777" w:rsidR="00EB4A72" w:rsidRDefault="00EB4A72" w:rsidP="001E3621">
      <w:pPr>
        <w:spacing w:after="0" w:line="240" w:lineRule="auto"/>
        <w:jc w:val="both"/>
        <w:rPr>
          <w:rFonts w:ascii="Times New Roman" w:hAnsi="Times New Roman"/>
          <w:b/>
          <w:sz w:val="24"/>
          <w:szCs w:val="24"/>
        </w:rPr>
      </w:pPr>
    </w:p>
    <w:p w14:paraId="379D1231" w14:textId="01E3D295" w:rsidR="001E3621" w:rsidRDefault="00CA065C" w:rsidP="001E3621">
      <w:pPr>
        <w:spacing w:after="0" w:line="240" w:lineRule="auto"/>
        <w:jc w:val="both"/>
        <w:rPr>
          <w:rFonts w:ascii="Times New Roman" w:hAnsi="Times New Roman"/>
          <w:sz w:val="24"/>
          <w:szCs w:val="24"/>
        </w:rPr>
      </w:pPr>
      <w:r>
        <w:rPr>
          <w:rFonts w:ascii="Times New Roman" w:hAnsi="Times New Roman"/>
          <w:b/>
          <w:sz w:val="24"/>
          <w:szCs w:val="24"/>
        </w:rPr>
        <w:t>Aug 24</w:t>
      </w:r>
      <w:r w:rsidR="001E3621" w:rsidRPr="008E6FE1">
        <w:rPr>
          <w:rFonts w:ascii="Times New Roman" w:hAnsi="Times New Roman"/>
          <w:sz w:val="24"/>
          <w:szCs w:val="24"/>
        </w:rPr>
        <w:t>: Intro to course / chivalry from north/ courtly love from south/ what is cultural history</w:t>
      </w:r>
    </w:p>
    <w:p w14:paraId="5AFC3762" w14:textId="77777777" w:rsidR="001551A5" w:rsidRPr="008E6FE1" w:rsidRDefault="001551A5" w:rsidP="001E3621">
      <w:pPr>
        <w:spacing w:after="0" w:line="240" w:lineRule="auto"/>
        <w:jc w:val="both"/>
        <w:rPr>
          <w:rFonts w:ascii="Times New Roman" w:hAnsi="Times New Roman"/>
          <w:sz w:val="24"/>
          <w:szCs w:val="24"/>
        </w:rPr>
      </w:pPr>
    </w:p>
    <w:p w14:paraId="1FCFB712" w14:textId="03564C90" w:rsidR="001E3621" w:rsidRPr="008E6FE1" w:rsidRDefault="00E47862" w:rsidP="001E3621">
      <w:pPr>
        <w:spacing w:after="0" w:line="240" w:lineRule="auto"/>
        <w:jc w:val="both"/>
        <w:rPr>
          <w:rFonts w:ascii="Times New Roman" w:hAnsi="Times New Roman"/>
          <w:sz w:val="24"/>
          <w:szCs w:val="24"/>
        </w:rPr>
      </w:pPr>
      <w:r>
        <w:rPr>
          <w:rFonts w:ascii="Times New Roman" w:hAnsi="Times New Roman"/>
          <w:b/>
          <w:sz w:val="24"/>
          <w:szCs w:val="24"/>
        </w:rPr>
        <w:t>Aug 2</w:t>
      </w:r>
      <w:r w:rsidR="00CA065C">
        <w:rPr>
          <w:rFonts w:ascii="Times New Roman" w:hAnsi="Times New Roman"/>
          <w:b/>
          <w:sz w:val="24"/>
          <w:szCs w:val="24"/>
        </w:rPr>
        <w:t>6</w:t>
      </w:r>
      <w:r w:rsidR="001E3621" w:rsidRPr="008E6FE1">
        <w:rPr>
          <w:rFonts w:ascii="Times New Roman" w:hAnsi="Times New Roman"/>
          <w:sz w:val="24"/>
          <w:szCs w:val="24"/>
        </w:rPr>
        <w:t>: From Roman imperial culture to Barbarian Courts</w:t>
      </w:r>
    </w:p>
    <w:p w14:paraId="7EAEFC23" w14:textId="3647FD16" w:rsidR="00EB4A72" w:rsidRDefault="00A278B4" w:rsidP="001E3621">
      <w:pPr>
        <w:spacing w:after="0" w:line="240" w:lineRule="auto"/>
        <w:jc w:val="both"/>
        <w:rPr>
          <w:rFonts w:ascii="Times New Roman" w:hAnsi="Times New Roman"/>
          <w:sz w:val="24"/>
          <w:szCs w:val="24"/>
        </w:rPr>
      </w:pPr>
      <w:r>
        <w:rPr>
          <w:rFonts w:ascii="Times New Roman" w:hAnsi="Times New Roman"/>
          <w:i/>
          <w:sz w:val="24"/>
          <w:szCs w:val="24"/>
        </w:rPr>
        <w:t xml:space="preserve">Blackboard: </w:t>
      </w:r>
      <w:r>
        <w:rPr>
          <w:rFonts w:ascii="Times New Roman" w:hAnsi="Times New Roman"/>
          <w:sz w:val="24"/>
          <w:szCs w:val="24"/>
        </w:rPr>
        <w:t xml:space="preserve">Yitzhak Hen, </w:t>
      </w:r>
      <w:r>
        <w:rPr>
          <w:rFonts w:ascii="Times New Roman" w:hAnsi="Times New Roman"/>
          <w:i/>
          <w:sz w:val="24"/>
          <w:szCs w:val="24"/>
        </w:rPr>
        <w:t xml:space="preserve">Roman Barbarians </w:t>
      </w:r>
      <w:r>
        <w:rPr>
          <w:rFonts w:ascii="Times New Roman" w:hAnsi="Times New Roman"/>
          <w:sz w:val="24"/>
          <w:szCs w:val="24"/>
        </w:rPr>
        <w:t>p. 1-26</w:t>
      </w:r>
    </w:p>
    <w:p w14:paraId="4FC6CA9F" w14:textId="77777777" w:rsidR="00A278B4" w:rsidRPr="00A278B4" w:rsidRDefault="00A278B4" w:rsidP="001E3621">
      <w:pPr>
        <w:spacing w:after="0" w:line="240" w:lineRule="auto"/>
        <w:jc w:val="both"/>
        <w:rPr>
          <w:rFonts w:ascii="Times New Roman" w:hAnsi="Times New Roman"/>
          <w:sz w:val="24"/>
          <w:szCs w:val="24"/>
        </w:rPr>
      </w:pPr>
    </w:p>
    <w:p w14:paraId="1A0BB950" w14:textId="17B5BAA9" w:rsidR="001E3621" w:rsidRPr="008E6FE1" w:rsidRDefault="00CA065C" w:rsidP="001E3621">
      <w:pPr>
        <w:spacing w:after="0" w:line="240" w:lineRule="auto"/>
        <w:jc w:val="both"/>
        <w:rPr>
          <w:rFonts w:ascii="Times New Roman" w:hAnsi="Times New Roman"/>
          <w:sz w:val="24"/>
          <w:szCs w:val="24"/>
        </w:rPr>
      </w:pPr>
      <w:r>
        <w:rPr>
          <w:rFonts w:ascii="Times New Roman" w:hAnsi="Times New Roman"/>
          <w:b/>
          <w:sz w:val="24"/>
          <w:szCs w:val="24"/>
        </w:rPr>
        <w:t>Aug 28</w:t>
      </w:r>
      <w:r w:rsidR="001E3621" w:rsidRPr="008E6FE1">
        <w:rPr>
          <w:rFonts w:ascii="Times New Roman" w:hAnsi="Times New Roman"/>
          <w:sz w:val="24"/>
          <w:szCs w:val="24"/>
        </w:rPr>
        <w:t>: Discussion</w:t>
      </w:r>
      <w:r w:rsidR="00C06A02">
        <w:rPr>
          <w:rFonts w:ascii="Times New Roman" w:hAnsi="Times New Roman"/>
          <w:sz w:val="24"/>
          <w:szCs w:val="24"/>
        </w:rPr>
        <w:t xml:space="preserve">: How barbarian were the barbarians? Theodoric vs. Clovis </w:t>
      </w:r>
    </w:p>
    <w:p w14:paraId="4ED0E96F" w14:textId="4D88ACA7" w:rsidR="001E3621" w:rsidRPr="008E6FE1" w:rsidRDefault="00C06A02" w:rsidP="001E3621">
      <w:pPr>
        <w:spacing w:after="0" w:line="240" w:lineRule="auto"/>
        <w:jc w:val="both"/>
        <w:rPr>
          <w:rFonts w:ascii="Times New Roman" w:hAnsi="Times New Roman"/>
          <w:sz w:val="24"/>
          <w:szCs w:val="24"/>
        </w:rPr>
      </w:pPr>
      <w:r w:rsidRPr="007D519C">
        <w:rPr>
          <w:rFonts w:ascii="Times New Roman" w:hAnsi="Times New Roman"/>
          <w:i/>
          <w:sz w:val="24"/>
          <w:szCs w:val="24"/>
        </w:rPr>
        <w:t>Blackboard</w:t>
      </w:r>
      <w:r>
        <w:rPr>
          <w:rFonts w:ascii="Times New Roman" w:hAnsi="Times New Roman"/>
          <w:sz w:val="24"/>
          <w:szCs w:val="24"/>
        </w:rPr>
        <w:t xml:space="preserve">: </w:t>
      </w:r>
      <w:r w:rsidR="001E3621" w:rsidRPr="008E6FE1">
        <w:rPr>
          <w:rFonts w:ascii="Times New Roman" w:hAnsi="Times New Roman"/>
          <w:sz w:val="24"/>
          <w:szCs w:val="24"/>
        </w:rPr>
        <w:t>Sid</w:t>
      </w:r>
      <w:r>
        <w:rPr>
          <w:rFonts w:ascii="Times New Roman" w:hAnsi="Times New Roman"/>
          <w:sz w:val="24"/>
          <w:szCs w:val="24"/>
        </w:rPr>
        <w:t xml:space="preserve">onius on Theodoric, </w:t>
      </w:r>
      <w:r w:rsidR="001E3621" w:rsidRPr="008E6FE1">
        <w:rPr>
          <w:rFonts w:ascii="Times New Roman" w:hAnsi="Times New Roman"/>
          <w:sz w:val="24"/>
          <w:szCs w:val="24"/>
        </w:rPr>
        <w:t>Letters of Theo</w:t>
      </w:r>
      <w:r>
        <w:rPr>
          <w:rFonts w:ascii="Times New Roman" w:hAnsi="Times New Roman"/>
          <w:sz w:val="24"/>
          <w:szCs w:val="24"/>
        </w:rPr>
        <w:t xml:space="preserve">doric on </w:t>
      </w:r>
      <w:r w:rsidR="00C56746">
        <w:rPr>
          <w:rFonts w:ascii="Times New Roman" w:hAnsi="Times New Roman"/>
          <w:sz w:val="24"/>
          <w:szCs w:val="24"/>
        </w:rPr>
        <w:t xml:space="preserve">the </w:t>
      </w:r>
      <w:r>
        <w:rPr>
          <w:rFonts w:ascii="Times New Roman" w:hAnsi="Times New Roman"/>
          <w:sz w:val="24"/>
          <w:szCs w:val="24"/>
        </w:rPr>
        <w:t>beautification of city</w:t>
      </w:r>
      <w:r w:rsidR="00C56746">
        <w:rPr>
          <w:rFonts w:ascii="Times New Roman" w:hAnsi="Times New Roman"/>
          <w:sz w:val="24"/>
          <w:szCs w:val="24"/>
        </w:rPr>
        <w:t xml:space="preserve"> of Rome</w:t>
      </w:r>
      <w:r>
        <w:rPr>
          <w:rFonts w:ascii="Times New Roman" w:hAnsi="Times New Roman"/>
          <w:sz w:val="24"/>
          <w:szCs w:val="24"/>
        </w:rPr>
        <w:t xml:space="preserve">, </w:t>
      </w:r>
      <w:r w:rsidR="001E3621" w:rsidRPr="008E6FE1">
        <w:rPr>
          <w:rFonts w:ascii="Times New Roman" w:hAnsi="Times New Roman"/>
          <w:sz w:val="24"/>
          <w:szCs w:val="24"/>
        </w:rPr>
        <w:t>Gregory of Tours</w:t>
      </w:r>
      <w:r>
        <w:rPr>
          <w:rFonts w:ascii="Times New Roman" w:hAnsi="Times New Roman"/>
          <w:sz w:val="24"/>
          <w:szCs w:val="24"/>
        </w:rPr>
        <w:t xml:space="preserve"> on Clovis</w:t>
      </w:r>
      <w:r w:rsidR="003335F1">
        <w:rPr>
          <w:rFonts w:ascii="Times New Roman" w:hAnsi="Times New Roman"/>
          <w:sz w:val="24"/>
          <w:szCs w:val="24"/>
        </w:rPr>
        <w:t>, Basilica of San Vitale (Ravenna)</w:t>
      </w:r>
    </w:p>
    <w:p w14:paraId="3F982A14" w14:textId="77777777" w:rsidR="001E3621" w:rsidRDefault="001E3621" w:rsidP="001E3621">
      <w:pPr>
        <w:spacing w:after="0" w:line="240" w:lineRule="auto"/>
        <w:jc w:val="both"/>
        <w:rPr>
          <w:rFonts w:ascii="Times New Roman" w:hAnsi="Times New Roman"/>
          <w:sz w:val="24"/>
          <w:szCs w:val="24"/>
        </w:rPr>
      </w:pPr>
    </w:p>
    <w:p w14:paraId="4B932A8A" w14:textId="77777777" w:rsidR="004F1537" w:rsidRPr="008E6FE1" w:rsidRDefault="004F1537" w:rsidP="001E3621">
      <w:pPr>
        <w:spacing w:after="0" w:line="240" w:lineRule="auto"/>
        <w:jc w:val="both"/>
        <w:rPr>
          <w:rFonts w:ascii="Times New Roman" w:hAnsi="Times New Roman"/>
          <w:sz w:val="24"/>
          <w:szCs w:val="24"/>
        </w:rPr>
      </w:pPr>
    </w:p>
    <w:p w14:paraId="67D3D1D6" w14:textId="7437E104" w:rsidR="001E3621" w:rsidRPr="008E6FE1" w:rsidRDefault="001E3621" w:rsidP="001E3621">
      <w:pPr>
        <w:spacing w:after="0" w:line="240" w:lineRule="auto"/>
        <w:jc w:val="both"/>
        <w:rPr>
          <w:rFonts w:ascii="Times New Roman" w:hAnsi="Times New Roman"/>
          <w:b/>
          <w:sz w:val="24"/>
          <w:szCs w:val="24"/>
        </w:rPr>
      </w:pPr>
      <w:r w:rsidRPr="008E6FE1">
        <w:rPr>
          <w:rFonts w:ascii="Times New Roman" w:hAnsi="Times New Roman"/>
          <w:b/>
          <w:sz w:val="24"/>
          <w:szCs w:val="24"/>
        </w:rPr>
        <w:t xml:space="preserve">WEEK 2— </w:t>
      </w:r>
      <w:r w:rsidR="00A97A48">
        <w:rPr>
          <w:rFonts w:ascii="Times New Roman" w:hAnsi="Times New Roman"/>
          <w:b/>
          <w:sz w:val="24"/>
          <w:szCs w:val="24"/>
        </w:rPr>
        <w:t>LORDS &amp; VASSALS</w:t>
      </w:r>
    </w:p>
    <w:p w14:paraId="4425F98D" w14:textId="77777777" w:rsidR="00EB4A72" w:rsidRDefault="00EB4A72" w:rsidP="001E3621">
      <w:pPr>
        <w:spacing w:after="0" w:line="240" w:lineRule="auto"/>
        <w:jc w:val="both"/>
        <w:rPr>
          <w:rFonts w:ascii="Times New Roman" w:hAnsi="Times New Roman"/>
          <w:b/>
          <w:sz w:val="24"/>
          <w:szCs w:val="24"/>
        </w:rPr>
      </w:pPr>
    </w:p>
    <w:p w14:paraId="5F447D1A" w14:textId="77777777" w:rsidR="00695633" w:rsidRDefault="00695633" w:rsidP="001E3621">
      <w:pPr>
        <w:spacing w:after="0" w:line="240" w:lineRule="auto"/>
        <w:jc w:val="both"/>
        <w:rPr>
          <w:rFonts w:ascii="Times New Roman" w:hAnsi="Times New Roman"/>
          <w:b/>
          <w:sz w:val="24"/>
          <w:szCs w:val="24"/>
        </w:rPr>
      </w:pPr>
    </w:p>
    <w:p w14:paraId="7F2FEE90" w14:textId="634C8743" w:rsidR="001551A5" w:rsidRPr="008E6FE1" w:rsidRDefault="00CA065C" w:rsidP="001551A5">
      <w:pPr>
        <w:spacing w:after="0" w:line="240" w:lineRule="auto"/>
        <w:jc w:val="both"/>
        <w:rPr>
          <w:rFonts w:ascii="Times New Roman" w:hAnsi="Times New Roman"/>
          <w:sz w:val="24"/>
          <w:szCs w:val="24"/>
        </w:rPr>
      </w:pPr>
      <w:r>
        <w:rPr>
          <w:rFonts w:ascii="Times New Roman" w:hAnsi="Times New Roman"/>
          <w:b/>
          <w:sz w:val="24"/>
          <w:szCs w:val="24"/>
        </w:rPr>
        <w:t>Aug 3</w:t>
      </w:r>
      <w:r w:rsidR="00E47862">
        <w:rPr>
          <w:rFonts w:ascii="Times New Roman" w:hAnsi="Times New Roman"/>
          <w:b/>
          <w:sz w:val="24"/>
          <w:szCs w:val="24"/>
        </w:rPr>
        <w:t>1</w:t>
      </w:r>
      <w:r w:rsidR="001E3621" w:rsidRPr="008E6FE1">
        <w:rPr>
          <w:rFonts w:ascii="Times New Roman" w:hAnsi="Times New Roman"/>
          <w:sz w:val="24"/>
          <w:szCs w:val="24"/>
        </w:rPr>
        <w:t>—</w:t>
      </w:r>
      <w:r w:rsidR="001551A5" w:rsidRPr="001551A5">
        <w:rPr>
          <w:rFonts w:ascii="Times New Roman" w:hAnsi="Times New Roman"/>
          <w:sz w:val="24"/>
          <w:szCs w:val="24"/>
        </w:rPr>
        <w:t xml:space="preserve"> </w:t>
      </w:r>
      <w:r w:rsidR="003C25D4">
        <w:rPr>
          <w:rFonts w:ascii="Times New Roman" w:hAnsi="Times New Roman"/>
          <w:sz w:val="24"/>
          <w:szCs w:val="24"/>
        </w:rPr>
        <w:t>Carolingian</w:t>
      </w:r>
      <w:r w:rsidR="001551A5">
        <w:rPr>
          <w:rFonts w:ascii="Times New Roman" w:hAnsi="Times New Roman"/>
          <w:sz w:val="24"/>
          <w:szCs w:val="24"/>
        </w:rPr>
        <w:t xml:space="preserve"> Kings and Warrior Aristocracy</w:t>
      </w:r>
    </w:p>
    <w:p w14:paraId="27988B7F" w14:textId="63443FF5" w:rsidR="003335F1" w:rsidRDefault="00AB2A6F" w:rsidP="00A97A48">
      <w:pPr>
        <w:spacing w:after="0" w:line="240" w:lineRule="auto"/>
        <w:jc w:val="both"/>
        <w:rPr>
          <w:rFonts w:ascii="Times New Roman" w:hAnsi="Times New Roman"/>
          <w:sz w:val="24"/>
          <w:szCs w:val="24"/>
        </w:rPr>
      </w:pPr>
      <w:r>
        <w:rPr>
          <w:rFonts w:ascii="Times New Roman" w:hAnsi="Times New Roman"/>
          <w:i/>
          <w:sz w:val="24"/>
          <w:szCs w:val="24"/>
        </w:rPr>
        <w:lastRenderedPageBreak/>
        <w:t xml:space="preserve">Blackboard: </w:t>
      </w:r>
      <w:r w:rsidR="00A95818">
        <w:rPr>
          <w:rFonts w:ascii="Times New Roman" w:hAnsi="Times New Roman"/>
          <w:sz w:val="24"/>
          <w:szCs w:val="24"/>
        </w:rPr>
        <w:t>Aachen Cathedral,</w:t>
      </w:r>
      <w:r w:rsidR="00A95818" w:rsidRPr="008E6FE1">
        <w:rPr>
          <w:rFonts w:ascii="Times New Roman" w:hAnsi="Times New Roman"/>
          <w:sz w:val="24"/>
          <w:szCs w:val="24"/>
        </w:rPr>
        <w:t xml:space="preserve"> </w:t>
      </w:r>
      <w:r w:rsidR="00A97A48" w:rsidRPr="008E6FE1">
        <w:rPr>
          <w:rFonts w:ascii="Times New Roman" w:hAnsi="Times New Roman"/>
          <w:sz w:val="24"/>
          <w:szCs w:val="24"/>
        </w:rPr>
        <w:t>Einhard on Charlemagne</w:t>
      </w:r>
      <w:r w:rsidR="00A97A48">
        <w:rPr>
          <w:rFonts w:ascii="Times New Roman" w:hAnsi="Times New Roman"/>
          <w:sz w:val="24"/>
          <w:szCs w:val="24"/>
        </w:rPr>
        <w:t xml:space="preserve"> selection, Carolingian</w:t>
      </w:r>
      <w:r w:rsidR="00BC34C0">
        <w:rPr>
          <w:rFonts w:ascii="Times New Roman" w:hAnsi="Times New Roman"/>
          <w:sz w:val="24"/>
          <w:szCs w:val="24"/>
        </w:rPr>
        <w:t xml:space="preserve"> Capitularies on</w:t>
      </w:r>
      <w:r w:rsidR="00A97A48">
        <w:rPr>
          <w:rFonts w:ascii="Times New Roman" w:hAnsi="Times New Roman"/>
          <w:sz w:val="24"/>
          <w:szCs w:val="24"/>
        </w:rPr>
        <w:t xml:space="preserve"> </w:t>
      </w:r>
      <w:r w:rsidR="00A95818">
        <w:rPr>
          <w:rFonts w:ascii="Times New Roman" w:hAnsi="Times New Roman"/>
          <w:sz w:val="24"/>
          <w:szCs w:val="24"/>
        </w:rPr>
        <w:t>Oaths</w:t>
      </w:r>
    </w:p>
    <w:p w14:paraId="1902FA02" w14:textId="77777777" w:rsidR="00AB2A6F" w:rsidRDefault="00AB2A6F" w:rsidP="001551A5">
      <w:pPr>
        <w:spacing w:after="0" w:line="240" w:lineRule="auto"/>
        <w:jc w:val="both"/>
        <w:rPr>
          <w:rFonts w:ascii="Times New Roman" w:hAnsi="Times New Roman"/>
          <w:b/>
          <w:sz w:val="24"/>
          <w:szCs w:val="24"/>
        </w:rPr>
      </w:pPr>
    </w:p>
    <w:p w14:paraId="07F83EAA" w14:textId="25037862" w:rsidR="00A97A48" w:rsidRDefault="00CA065C" w:rsidP="00A97A48">
      <w:pPr>
        <w:spacing w:after="0" w:line="240" w:lineRule="auto"/>
        <w:jc w:val="both"/>
        <w:rPr>
          <w:rFonts w:ascii="Times New Roman" w:hAnsi="Times New Roman"/>
          <w:sz w:val="24"/>
          <w:szCs w:val="24"/>
        </w:rPr>
      </w:pPr>
      <w:r>
        <w:rPr>
          <w:rFonts w:ascii="Times New Roman" w:hAnsi="Times New Roman"/>
          <w:b/>
          <w:sz w:val="24"/>
          <w:szCs w:val="24"/>
        </w:rPr>
        <w:t>Sept 2</w:t>
      </w:r>
      <w:r w:rsidR="001E3621" w:rsidRPr="008E6FE1">
        <w:rPr>
          <w:rFonts w:ascii="Times New Roman" w:hAnsi="Times New Roman"/>
          <w:sz w:val="24"/>
          <w:szCs w:val="24"/>
        </w:rPr>
        <w:t>—</w:t>
      </w:r>
      <w:r w:rsidR="00A97A48">
        <w:rPr>
          <w:rFonts w:ascii="Times New Roman" w:hAnsi="Times New Roman"/>
          <w:sz w:val="24"/>
          <w:szCs w:val="24"/>
        </w:rPr>
        <w:t>Feudal Revolution Debate</w:t>
      </w:r>
    </w:p>
    <w:p w14:paraId="62F5FAE5" w14:textId="40CC20D9" w:rsidR="00AB2A6F" w:rsidRPr="0068787E" w:rsidRDefault="0068787E" w:rsidP="00A97A48">
      <w:pPr>
        <w:spacing w:after="0" w:line="240" w:lineRule="auto"/>
        <w:jc w:val="both"/>
        <w:rPr>
          <w:rFonts w:ascii="Times New Roman" w:hAnsi="Times New Roman"/>
          <w:i/>
          <w:sz w:val="24"/>
          <w:szCs w:val="24"/>
        </w:rPr>
      </w:pPr>
      <w:r>
        <w:rPr>
          <w:rFonts w:ascii="Times New Roman" w:hAnsi="Times New Roman"/>
          <w:i/>
          <w:sz w:val="24"/>
          <w:szCs w:val="24"/>
        </w:rPr>
        <w:t xml:space="preserve">Blackboard: </w:t>
      </w:r>
      <w:r w:rsidR="00B24F9B" w:rsidRPr="00AB2A6F">
        <w:rPr>
          <w:rFonts w:ascii="Times New Roman" w:hAnsi="Times New Roman"/>
          <w:sz w:val="24"/>
          <w:szCs w:val="24"/>
        </w:rPr>
        <w:t>T. N. Bisson</w:t>
      </w:r>
      <w:r w:rsidR="00B24F9B">
        <w:rPr>
          <w:rFonts w:ascii="Times New Roman" w:hAnsi="Times New Roman"/>
          <w:sz w:val="24"/>
          <w:szCs w:val="24"/>
        </w:rPr>
        <w:t>,</w:t>
      </w:r>
      <w:r w:rsidR="00B24F9B" w:rsidRPr="00AB2A6F">
        <w:rPr>
          <w:rFonts w:ascii="Times New Roman" w:hAnsi="Times New Roman"/>
          <w:sz w:val="24"/>
          <w:szCs w:val="24"/>
        </w:rPr>
        <w:t xml:space="preserve"> </w:t>
      </w:r>
      <w:r w:rsidR="00B24F9B">
        <w:rPr>
          <w:rFonts w:ascii="Times New Roman" w:hAnsi="Times New Roman"/>
          <w:sz w:val="24"/>
          <w:szCs w:val="24"/>
        </w:rPr>
        <w:t xml:space="preserve">“The “Feudal Revolution”” </w:t>
      </w:r>
      <w:r w:rsidR="00B24F9B">
        <w:rPr>
          <w:rFonts w:ascii="Times New Roman" w:hAnsi="Times New Roman"/>
          <w:i/>
          <w:sz w:val="24"/>
          <w:szCs w:val="24"/>
        </w:rPr>
        <w:t>Past &amp;</w:t>
      </w:r>
      <w:r w:rsidR="00B24F9B" w:rsidRPr="00AB2A6F">
        <w:rPr>
          <w:rFonts w:ascii="Times New Roman" w:hAnsi="Times New Roman"/>
          <w:i/>
          <w:sz w:val="24"/>
          <w:szCs w:val="24"/>
        </w:rPr>
        <w:t xml:space="preserve"> Present</w:t>
      </w:r>
      <w:r w:rsidR="00B24F9B" w:rsidRPr="00AB2A6F">
        <w:rPr>
          <w:rFonts w:ascii="Times New Roman" w:hAnsi="Times New Roman"/>
          <w:sz w:val="24"/>
          <w:szCs w:val="24"/>
        </w:rPr>
        <w:t xml:space="preserve"> </w:t>
      </w:r>
      <w:r w:rsidR="00B24F9B">
        <w:rPr>
          <w:rFonts w:ascii="Times New Roman" w:hAnsi="Times New Roman"/>
          <w:sz w:val="24"/>
          <w:szCs w:val="24"/>
        </w:rPr>
        <w:t>142 (1994)</w:t>
      </w:r>
      <w:r w:rsidR="00B24F9B" w:rsidRPr="00AB2A6F">
        <w:rPr>
          <w:rFonts w:ascii="Times New Roman" w:hAnsi="Times New Roman"/>
          <w:sz w:val="24"/>
          <w:szCs w:val="24"/>
        </w:rPr>
        <w:t xml:space="preserve"> 6-42</w:t>
      </w:r>
      <w:r w:rsidR="00B24F9B">
        <w:rPr>
          <w:rFonts w:ascii="Times New Roman" w:hAnsi="Times New Roman"/>
          <w:sz w:val="24"/>
          <w:szCs w:val="24"/>
        </w:rPr>
        <w:t xml:space="preserve">; </w:t>
      </w:r>
      <w:r w:rsidR="00B24F9B" w:rsidRPr="00AB2A6F">
        <w:rPr>
          <w:rFonts w:ascii="Times New Roman" w:hAnsi="Times New Roman"/>
          <w:sz w:val="24"/>
          <w:szCs w:val="24"/>
        </w:rPr>
        <w:t>Dominique Barthélemy and Stephen D. White</w:t>
      </w:r>
      <w:r w:rsidR="00B24F9B">
        <w:rPr>
          <w:rFonts w:ascii="Times New Roman" w:hAnsi="Times New Roman"/>
          <w:sz w:val="24"/>
          <w:szCs w:val="24"/>
        </w:rPr>
        <w:t>, “The “Feudal Revolution””</w:t>
      </w:r>
      <w:r w:rsidR="00B24F9B" w:rsidRPr="00AB2A6F">
        <w:rPr>
          <w:rFonts w:ascii="Times New Roman" w:hAnsi="Times New Roman"/>
          <w:sz w:val="24"/>
          <w:szCs w:val="24"/>
        </w:rPr>
        <w:t xml:space="preserve"> </w:t>
      </w:r>
      <w:r w:rsidR="00B24F9B" w:rsidRPr="00AB2A6F">
        <w:rPr>
          <w:rFonts w:ascii="Times New Roman" w:hAnsi="Times New Roman"/>
          <w:i/>
          <w:sz w:val="24"/>
          <w:szCs w:val="24"/>
        </w:rPr>
        <w:t>Past &amp; Present</w:t>
      </w:r>
      <w:r w:rsidR="00B24F9B" w:rsidRPr="00AB2A6F">
        <w:rPr>
          <w:rFonts w:ascii="Times New Roman" w:hAnsi="Times New Roman"/>
          <w:sz w:val="24"/>
          <w:szCs w:val="24"/>
        </w:rPr>
        <w:t xml:space="preserve"> 152 (1996), pp. 196-223</w:t>
      </w:r>
      <w:r w:rsidR="00B24F9B">
        <w:rPr>
          <w:rFonts w:ascii="Times New Roman" w:hAnsi="Times New Roman"/>
          <w:sz w:val="24"/>
          <w:szCs w:val="24"/>
        </w:rPr>
        <w:t>.</w:t>
      </w:r>
    </w:p>
    <w:p w14:paraId="36F31D92" w14:textId="77777777" w:rsidR="00EB4A72" w:rsidRDefault="00EB4A72" w:rsidP="001E3621">
      <w:pPr>
        <w:spacing w:after="0" w:line="240" w:lineRule="auto"/>
        <w:jc w:val="both"/>
        <w:rPr>
          <w:rFonts w:ascii="Times New Roman" w:hAnsi="Times New Roman"/>
          <w:b/>
          <w:sz w:val="24"/>
          <w:szCs w:val="24"/>
        </w:rPr>
      </w:pPr>
    </w:p>
    <w:p w14:paraId="5F156824" w14:textId="4BFEDCCC" w:rsidR="003C25D4" w:rsidRPr="008E6FE1" w:rsidRDefault="00CA065C" w:rsidP="003C25D4">
      <w:pPr>
        <w:spacing w:after="0" w:line="240" w:lineRule="auto"/>
        <w:jc w:val="both"/>
        <w:rPr>
          <w:rFonts w:ascii="Times New Roman" w:hAnsi="Times New Roman"/>
          <w:sz w:val="24"/>
          <w:szCs w:val="24"/>
        </w:rPr>
      </w:pPr>
      <w:r>
        <w:rPr>
          <w:rFonts w:ascii="Times New Roman" w:hAnsi="Times New Roman"/>
          <w:b/>
          <w:sz w:val="24"/>
          <w:szCs w:val="24"/>
        </w:rPr>
        <w:t>Sept 4</w:t>
      </w:r>
      <w:r w:rsidR="001E3621" w:rsidRPr="008E6FE1">
        <w:rPr>
          <w:rFonts w:ascii="Times New Roman" w:hAnsi="Times New Roman"/>
          <w:sz w:val="24"/>
          <w:szCs w:val="24"/>
        </w:rPr>
        <w:t xml:space="preserve">— </w:t>
      </w:r>
      <w:r w:rsidR="003335F1">
        <w:rPr>
          <w:rFonts w:ascii="Times New Roman" w:hAnsi="Times New Roman"/>
          <w:sz w:val="24"/>
          <w:szCs w:val="24"/>
        </w:rPr>
        <w:t xml:space="preserve"> </w:t>
      </w:r>
      <w:r w:rsidR="00E45AF7">
        <w:rPr>
          <w:rFonts w:ascii="Times New Roman" w:hAnsi="Times New Roman"/>
          <w:sz w:val="24"/>
          <w:szCs w:val="24"/>
        </w:rPr>
        <w:t>Discussion: Why and how did the feudal nobility develop?</w:t>
      </w:r>
    </w:p>
    <w:p w14:paraId="63DDD2F5" w14:textId="180C5E87" w:rsidR="001E3621" w:rsidRPr="008E6FE1" w:rsidRDefault="003C25D4" w:rsidP="00A97A48">
      <w:pPr>
        <w:spacing w:after="0" w:line="240" w:lineRule="auto"/>
        <w:jc w:val="both"/>
        <w:rPr>
          <w:rFonts w:ascii="Times New Roman" w:hAnsi="Times New Roman"/>
          <w:sz w:val="24"/>
          <w:szCs w:val="24"/>
        </w:rPr>
      </w:pPr>
      <w:r>
        <w:rPr>
          <w:rFonts w:ascii="Times New Roman" w:hAnsi="Times New Roman"/>
          <w:i/>
          <w:sz w:val="24"/>
          <w:szCs w:val="24"/>
        </w:rPr>
        <w:t xml:space="preserve">Blackboard: </w:t>
      </w:r>
      <w:r w:rsidR="00B24F9B">
        <w:rPr>
          <w:rFonts w:ascii="Times New Roman" w:hAnsi="Times New Roman"/>
          <w:i/>
          <w:sz w:val="24"/>
          <w:szCs w:val="24"/>
        </w:rPr>
        <w:t>The Chronicle of the Counts of Anjou</w:t>
      </w:r>
    </w:p>
    <w:p w14:paraId="4FF2FA2A" w14:textId="77777777" w:rsidR="001E3621" w:rsidRDefault="001E3621" w:rsidP="001E3621">
      <w:pPr>
        <w:spacing w:after="0" w:line="240" w:lineRule="auto"/>
        <w:jc w:val="both"/>
        <w:rPr>
          <w:rFonts w:ascii="Times New Roman" w:hAnsi="Times New Roman"/>
          <w:b/>
          <w:sz w:val="24"/>
          <w:szCs w:val="24"/>
        </w:rPr>
      </w:pPr>
    </w:p>
    <w:p w14:paraId="3773EC15" w14:textId="77777777" w:rsidR="004F1537" w:rsidRPr="008E6FE1" w:rsidRDefault="004F1537" w:rsidP="001E3621">
      <w:pPr>
        <w:spacing w:after="0" w:line="240" w:lineRule="auto"/>
        <w:jc w:val="both"/>
        <w:rPr>
          <w:rFonts w:ascii="Times New Roman" w:hAnsi="Times New Roman"/>
          <w:b/>
          <w:sz w:val="24"/>
          <w:szCs w:val="24"/>
        </w:rPr>
      </w:pPr>
    </w:p>
    <w:p w14:paraId="7534BEC3" w14:textId="602F0D93" w:rsidR="001E3621" w:rsidRDefault="001E3621" w:rsidP="001E3621">
      <w:pPr>
        <w:spacing w:after="0" w:line="240" w:lineRule="auto"/>
        <w:jc w:val="both"/>
        <w:rPr>
          <w:rFonts w:ascii="Times New Roman" w:hAnsi="Times New Roman"/>
          <w:b/>
          <w:sz w:val="24"/>
          <w:szCs w:val="24"/>
        </w:rPr>
      </w:pPr>
      <w:r w:rsidRPr="008E6FE1">
        <w:rPr>
          <w:rFonts w:ascii="Times New Roman" w:hAnsi="Times New Roman"/>
          <w:b/>
          <w:sz w:val="24"/>
          <w:szCs w:val="24"/>
        </w:rPr>
        <w:t xml:space="preserve">WEEK 3— </w:t>
      </w:r>
      <w:r w:rsidR="00A97A48">
        <w:rPr>
          <w:rFonts w:ascii="Times New Roman" w:hAnsi="Times New Roman"/>
          <w:b/>
          <w:sz w:val="24"/>
          <w:szCs w:val="24"/>
        </w:rPr>
        <w:t>FROM WARRIORS TO KNIGHTS</w:t>
      </w:r>
    </w:p>
    <w:p w14:paraId="07B62D9C" w14:textId="177261E1" w:rsidR="007D519C" w:rsidRDefault="007D519C" w:rsidP="001E3621">
      <w:pPr>
        <w:spacing w:after="0" w:line="240" w:lineRule="auto"/>
        <w:jc w:val="both"/>
        <w:rPr>
          <w:rFonts w:ascii="Times New Roman" w:hAnsi="Times New Roman"/>
          <w:b/>
          <w:sz w:val="24"/>
          <w:szCs w:val="24"/>
        </w:rPr>
      </w:pPr>
    </w:p>
    <w:p w14:paraId="09A3D384" w14:textId="77777777" w:rsidR="00A97A48" w:rsidRDefault="00A97A48" w:rsidP="00A97A48">
      <w:pPr>
        <w:spacing w:after="0" w:line="240" w:lineRule="auto"/>
        <w:jc w:val="both"/>
        <w:rPr>
          <w:rFonts w:ascii="Times New Roman" w:hAnsi="Times New Roman"/>
          <w:b/>
          <w:sz w:val="24"/>
          <w:szCs w:val="24"/>
        </w:rPr>
      </w:pPr>
      <w:r w:rsidRPr="007D519C">
        <w:rPr>
          <w:rFonts w:ascii="Times New Roman" w:hAnsi="Times New Roman"/>
          <w:sz w:val="24"/>
          <w:szCs w:val="24"/>
        </w:rPr>
        <w:t xml:space="preserve">Maurice Keen, </w:t>
      </w:r>
      <w:r w:rsidRPr="007D519C">
        <w:rPr>
          <w:rFonts w:ascii="Times New Roman" w:hAnsi="Times New Roman"/>
          <w:i/>
          <w:sz w:val="24"/>
          <w:szCs w:val="24"/>
        </w:rPr>
        <w:t>Chivalry</w:t>
      </w:r>
      <w:r w:rsidRPr="007D519C">
        <w:rPr>
          <w:rFonts w:ascii="Times New Roman" w:hAnsi="Times New Roman"/>
          <w:sz w:val="24"/>
          <w:szCs w:val="24"/>
        </w:rPr>
        <w:t xml:space="preserve"> Chap.</w:t>
      </w:r>
      <w:r>
        <w:rPr>
          <w:rFonts w:ascii="Times New Roman" w:hAnsi="Times New Roman"/>
          <w:sz w:val="24"/>
          <w:szCs w:val="24"/>
        </w:rPr>
        <w:t>1 “The Idea of Chivalry”</w:t>
      </w:r>
    </w:p>
    <w:p w14:paraId="5BF1A4EF" w14:textId="77777777" w:rsidR="00A97A48" w:rsidRPr="008E6FE1" w:rsidRDefault="00A97A48" w:rsidP="001E3621">
      <w:pPr>
        <w:spacing w:after="0" w:line="240" w:lineRule="auto"/>
        <w:jc w:val="both"/>
        <w:rPr>
          <w:rFonts w:ascii="Times New Roman" w:hAnsi="Times New Roman"/>
          <w:b/>
          <w:sz w:val="24"/>
          <w:szCs w:val="24"/>
        </w:rPr>
      </w:pPr>
    </w:p>
    <w:p w14:paraId="5F1DAAD5" w14:textId="073A470D" w:rsidR="006B4213" w:rsidRDefault="00CA065C" w:rsidP="001E3621">
      <w:pPr>
        <w:spacing w:after="0" w:line="240" w:lineRule="auto"/>
        <w:jc w:val="both"/>
        <w:rPr>
          <w:rFonts w:ascii="Times New Roman" w:hAnsi="Times New Roman"/>
          <w:sz w:val="24"/>
          <w:szCs w:val="24"/>
        </w:rPr>
      </w:pPr>
      <w:r>
        <w:rPr>
          <w:rFonts w:ascii="Times New Roman" w:hAnsi="Times New Roman"/>
          <w:b/>
          <w:sz w:val="24"/>
          <w:szCs w:val="24"/>
        </w:rPr>
        <w:t>Sept 7</w:t>
      </w:r>
      <w:r w:rsidR="001E3621" w:rsidRPr="008E6FE1">
        <w:rPr>
          <w:rFonts w:ascii="Times New Roman" w:hAnsi="Times New Roman"/>
          <w:sz w:val="24"/>
          <w:szCs w:val="24"/>
        </w:rPr>
        <w:t>—</w:t>
      </w:r>
      <w:r w:rsidR="005D35A3">
        <w:rPr>
          <w:rFonts w:ascii="Times New Roman" w:hAnsi="Times New Roman"/>
          <w:sz w:val="24"/>
          <w:szCs w:val="24"/>
        </w:rPr>
        <w:t xml:space="preserve"> </w:t>
      </w:r>
      <w:r w:rsidR="006B4213" w:rsidRPr="008E6FE1">
        <w:rPr>
          <w:rFonts w:ascii="Times New Roman" w:hAnsi="Times New Roman"/>
          <w:sz w:val="24"/>
          <w:szCs w:val="24"/>
        </w:rPr>
        <w:t>Labor Day</w:t>
      </w:r>
    </w:p>
    <w:p w14:paraId="3E3A7E94" w14:textId="77777777" w:rsidR="001E2063" w:rsidRPr="008E6FE1" w:rsidRDefault="001E2063" w:rsidP="001E3621">
      <w:pPr>
        <w:spacing w:after="0" w:line="240" w:lineRule="auto"/>
        <w:jc w:val="both"/>
        <w:rPr>
          <w:rFonts w:ascii="Times New Roman" w:hAnsi="Times New Roman"/>
          <w:sz w:val="24"/>
          <w:szCs w:val="24"/>
        </w:rPr>
      </w:pPr>
    </w:p>
    <w:p w14:paraId="52629EB4" w14:textId="77777777" w:rsidR="00A97A48" w:rsidRDefault="00E47862" w:rsidP="00A97A48">
      <w:pPr>
        <w:spacing w:after="0" w:line="240" w:lineRule="auto"/>
        <w:jc w:val="both"/>
        <w:rPr>
          <w:rFonts w:ascii="Times New Roman" w:hAnsi="Times New Roman"/>
          <w:sz w:val="24"/>
          <w:szCs w:val="24"/>
        </w:rPr>
      </w:pPr>
      <w:r>
        <w:rPr>
          <w:rFonts w:ascii="Times New Roman" w:hAnsi="Times New Roman"/>
          <w:b/>
          <w:sz w:val="24"/>
          <w:szCs w:val="24"/>
        </w:rPr>
        <w:t xml:space="preserve">Sept </w:t>
      </w:r>
      <w:r w:rsidR="00CA065C">
        <w:rPr>
          <w:rFonts w:ascii="Times New Roman" w:hAnsi="Times New Roman"/>
          <w:b/>
          <w:sz w:val="24"/>
          <w:szCs w:val="24"/>
        </w:rPr>
        <w:t>9</w:t>
      </w:r>
      <w:r w:rsidR="001E3621" w:rsidRPr="008E6FE1">
        <w:rPr>
          <w:rFonts w:ascii="Times New Roman" w:hAnsi="Times New Roman"/>
          <w:sz w:val="24"/>
          <w:szCs w:val="24"/>
        </w:rPr>
        <w:t>—</w:t>
      </w:r>
      <w:r w:rsidR="00AB2A6F">
        <w:rPr>
          <w:rFonts w:ascii="Times New Roman" w:hAnsi="Times New Roman"/>
          <w:sz w:val="24"/>
          <w:szCs w:val="24"/>
        </w:rPr>
        <w:t xml:space="preserve"> </w:t>
      </w:r>
      <w:r w:rsidR="00A97A48">
        <w:rPr>
          <w:rFonts w:ascii="Times New Roman" w:hAnsi="Times New Roman"/>
          <w:sz w:val="24"/>
          <w:szCs w:val="24"/>
        </w:rPr>
        <w:t>Knighthood</w:t>
      </w:r>
    </w:p>
    <w:p w14:paraId="2C6F3EED" w14:textId="77777777" w:rsidR="00A97A48" w:rsidRPr="008307EE" w:rsidRDefault="00A97A48" w:rsidP="00A97A48">
      <w:pPr>
        <w:spacing w:after="0" w:line="240" w:lineRule="auto"/>
        <w:jc w:val="both"/>
        <w:rPr>
          <w:rFonts w:ascii="Times New Roman" w:hAnsi="Times New Roman"/>
          <w:sz w:val="24"/>
          <w:szCs w:val="24"/>
        </w:rPr>
      </w:pPr>
      <w:r w:rsidRPr="008E6FE1">
        <w:rPr>
          <w:rFonts w:ascii="Times New Roman" w:hAnsi="Times New Roman"/>
          <w:sz w:val="24"/>
          <w:szCs w:val="24"/>
        </w:rPr>
        <w:t>Geoffroi de Charny</w:t>
      </w:r>
      <w:r>
        <w:rPr>
          <w:rFonts w:ascii="Times New Roman" w:hAnsi="Times New Roman"/>
          <w:sz w:val="24"/>
          <w:szCs w:val="24"/>
        </w:rPr>
        <w:t xml:space="preserve">, </w:t>
      </w:r>
      <w:r w:rsidRPr="004203DE">
        <w:rPr>
          <w:rFonts w:ascii="Times New Roman" w:hAnsi="Times New Roman"/>
          <w:i/>
          <w:sz w:val="24"/>
          <w:szCs w:val="24"/>
        </w:rPr>
        <w:t>Knight’s Own Book of Chivalry</w:t>
      </w:r>
      <w:r w:rsidRPr="008E6FE1">
        <w:rPr>
          <w:rFonts w:ascii="Times New Roman" w:hAnsi="Times New Roman"/>
          <w:sz w:val="24"/>
          <w:szCs w:val="24"/>
        </w:rPr>
        <w:t xml:space="preserve"> </w:t>
      </w:r>
      <w:r>
        <w:rPr>
          <w:rFonts w:ascii="Times New Roman" w:hAnsi="Times New Roman"/>
          <w:sz w:val="24"/>
          <w:szCs w:val="24"/>
        </w:rPr>
        <w:t>(</w:t>
      </w:r>
      <w:r w:rsidRPr="008E6FE1">
        <w:rPr>
          <w:rFonts w:ascii="Times New Roman" w:hAnsi="Times New Roman"/>
          <w:sz w:val="24"/>
          <w:szCs w:val="24"/>
        </w:rPr>
        <w:t>91-3)</w:t>
      </w:r>
    </w:p>
    <w:p w14:paraId="2F3A34E7" w14:textId="42CDD447" w:rsidR="008307EE" w:rsidRPr="00AB2A6F" w:rsidRDefault="00A97A48" w:rsidP="00A97A48">
      <w:pPr>
        <w:spacing w:after="0" w:line="240" w:lineRule="auto"/>
        <w:jc w:val="both"/>
        <w:rPr>
          <w:rFonts w:ascii="Times New Roman" w:hAnsi="Times New Roman"/>
          <w:sz w:val="24"/>
          <w:szCs w:val="24"/>
        </w:rPr>
      </w:pPr>
      <w:r>
        <w:rPr>
          <w:rFonts w:ascii="Times New Roman" w:hAnsi="Times New Roman"/>
          <w:i/>
        </w:rPr>
        <w:t xml:space="preserve">Blackboard: </w:t>
      </w:r>
      <w:r w:rsidRPr="002F30E5">
        <w:rPr>
          <w:rFonts w:ascii="Times New Roman" w:hAnsi="Times New Roman"/>
        </w:rPr>
        <w:t xml:space="preserve">C. Stephen Jaeger, "Courtliness as Social Change", in </w:t>
      </w:r>
      <w:r w:rsidRPr="002F30E5">
        <w:rPr>
          <w:rFonts w:ascii="Times New Roman" w:hAnsi="Times New Roman"/>
          <w:i/>
        </w:rPr>
        <w:t>Cultures of Power: Lordship, Status and Process in Twelfth-Century Europe</w:t>
      </w:r>
      <w:r w:rsidRPr="002F30E5">
        <w:rPr>
          <w:rFonts w:ascii="Times New Roman" w:hAnsi="Times New Roman"/>
        </w:rPr>
        <w:t>, ed. Thomas N. Bisson (Philadelphia: University of Pennsylvania Press, 1995), 287-309</w:t>
      </w:r>
    </w:p>
    <w:p w14:paraId="670C4CB2" w14:textId="77777777" w:rsidR="00C52288" w:rsidRDefault="00C52288" w:rsidP="001E3621">
      <w:pPr>
        <w:spacing w:after="0" w:line="240" w:lineRule="auto"/>
        <w:jc w:val="both"/>
        <w:rPr>
          <w:rFonts w:ascii="Times New Roman" w:hAnsi="Times New Roman"/>
          <w:i/>
          <w:sz w:val="24"/>
          <w:szCs w:val="24"/>
        </w:rPr>
      </w:pPr>
    </w:p>
    <w:p w14:paraId="64BF03B7" w14:textId="77777777" w:rsidR="003C25D4" w:rsidRPr="008E6FE1" w:rsidRDefault="00CA065C" w:rsidP="003C25D4">
      <w:pPr>
        <w:spacing w:after="0" w:line="240" w:lineRule="auto"/>
        <w:jc w:val="both"/>
        <w:rPr>
          <w:rFonts w:ascii="Times New Roman" w:hAnsi="Times New Roman"/>
          <w:sz w:val="24"/>
          <w:szCs w:val="24"/>
        </w:rPr>
      </w:pPr>
      <w:r>
        <w:rPr>
          <w:rFonts w:ascii="Times New Roman" w:hAnsi="Times New Roman"/>
          <w:b/>
          <w:sz w:val="24"/>
          <w:szCs w:val="24"/>
        </w:rPr>
        <w:t>Sept 11</w:t>
      </w:r>
      <w:r w:rsidR="001E3621" w:rsidRPr="008E6FE1">
        <w:rPr>
          <w:rFonts w:ascii="Times New Roman" w:hAnsi="Times New Roman"/>
          <w:sz w:val="24"/>
          <w:szCs w:val="24"/>
        </w:rPr>
        <w:t>—</w:t>
      </w:r>
      <w:r w:rsidR="009A0893">
        <w:rPr>
          <w:rFonts w:ascii="Times New Roman" w:hAnsi="Times New Roman"/>
          <w:sz w:val="24"/>
          <w:szCs w:val="24"/>
        </w:rPr>
        <w:t xml:space="preserve"> </w:t>
      </w:r>
      <w:r w:rsidR="003C25D4" w:rsidRPr="008E6FE1">
        <w:rPr>
          <w:rFonts w:ascii="Times New Roman" w:hAnsi="Times New Roman"/>
          <w:sz w:val="24"/>
          <w:szCs w:val="24"/>
        </w:rPr>
        <w:t>Discussion</w:t>
      </w:r>
      <w:r w:rsidR="003C25D4">
        <w:rPr>
          <w:rFonts w:ascii="Times New Roman" w:hAnsi="Times New Roman"/>
          <w:sz w:val="24"/>
          <w:szCs w:val="24"/>
        </w:rPr>
        <w:t>: What obligations do vassals owe their lords, and vice versa? How does ideal square with practice?</w:t>
      </w:r>
    </w:p>
    <w:p w14:paraId="77E842F3" w14:textId="0EFE5F6C" w:rsidR="00AB2A6F" w:rsidRDefault="003C25D4" w:rsidP="003C25D4">
      <w:pPr>
        <w:spacing w:after="0" w:line="240" w:lineRule="auto"/>
        <w:jc w:val="both"/>
        <w:rPr>
          <w:rFonts w:ascii="Times New Roman" w:hAnsi="Times New Roman"/>
          <w:sz w:val="24"/>
          <w:szCs w:val="24"/>
        </w:rPr>
      </w:pPr>
      <w:r w:rsidRPr="003E314C">
        <w:rPr>
          <w:rFonts w:ascii="Times New Roman" w:hAnsi="Times New Roman"/>
          <w:i/>
          <w:sz w:val="24"/>
          <w:szCs w:val="24"/>
        </w:rPr>
        <w:t>Blackboard</w:t>
      </w:r>
      <w:r>
        <w:rPr>
          <w:rFonts w:ascii="Times New Roman" w:hAnsi="Times New Roman"/>
          <w:sz w:val="24"/>
          <w:szCs w:val="24"/>
        </w:rPr>
        <w:t xml:space="preserve">: </w:t>
      </w:r>
      <w:r w:rsidRPr="008E6FE1">
        <w:rPr>
          <w:rFonts w:ascii="Times New Roman" w:hAnsi="Times New Roman"/>
          <w:sz w:val="24"/>
          <w:szCs w:val="24"/>
        </w:rPr>
        <w:t>Fulbert on Feudal Obligations</w:t>
      </w:r>
      <w:r>
        <w:rPr>
          <w:rFonts w:ascii="Times New Roman" w:hAnsi="Times New Roman"/>
          <w:sz w:val="24"/>
          <w:szCs w:val="24"/>
        </w:rPr>
        <w:t xml:space="preserve">, </w:t>
      </w:r>
      <w:r w:rsidRPr="008E6FE1">
        <w:rPr>
          <w:rFonts w:ascii="Times New Roman" w:hAnsi="Times New Roman"/>
          <w:sz w:val="24"/>
          <w:szCs w:val="24"/>
        </w:rPr>
        <w:t>Agreement between Will</w:t>
      </w:r>
      <w:r>
        <w:rPr>
          <w:rFonts w:ascii="Times New Roman" w:hAnsi="Times New Roman"/>
          <w:sz w:val="24"/>
          <w:szCs w:val="24"/>
        </w:rPr>
        <w:t>iam</w:t>
      </w:r>
      <w:r w:rsidRPr="008E6FE1">
        <w:rPr>
          <w:rFonts w:ascii="Times New Roman" w:hAnsi="Times New Roman"/>
          <w:sz w:val="24"/>
          <w:szCs w:val="24"/>
        </w:rPr>
        <w:t xml:space="preserve"> V </w:t>
      </w:r>
      <w:r>
        <w:rPr>
          <w:rFonts w:ascii="Times New Roman" w:hAnsi="Times New Roman"/>
          <w:sz w:val="24"/>
          <w:szCs w:val="24"/>
        </w:rPr>
        <w:t xml:space="preserve">of </w:t>
      </w:r>
      <w:r w:rsidRPr="008E6FE1">
        <w:rPr>
          <w:rFonts w:ascii="Times New Roman" w:hAnsi="Times New Roman"/>
          <w:sz w:val="24"/>
          <w:szCs w:val="24"/>
        </w:rPr>
        <w:t xml:space="preserve">Aquitaine &amp; Hugh IV </w:t>
      </w:r>
      <w:r>
        <w:rPr>
          <w:rFonts w:ascii="Times New Roman" w:hAnsi="Times New Roman"/>
          <w:sz w:val="24"/>
          <w:szCs w:val="24"/>
        </w:rPr>
        <w:t>of Lusignan</w:t>
      </w:r>
    </w:p>
    <w:p w14:paraId="023FF886" w14:textId="4C2B829D" w:rsidR="00A97A48" w:rsidRDefault="00A97A48" w:rsidP="00A97A48">
      <w:pPr>
        <w:spacing w:after="0" w:line="240" w:lineRule="auto"/>
        <w:jc w:val="both"/>
        <w:rPr>
          <w:rFonts w:ascii="Times New Roman" w:hAnsi="Times New Roman"/>
          <w:sz w:val="24"/>
          <w:szCs w:val="24"/>
        </w:rPr>
      </w:pPr>
    </w:p>
    <w:p w14:paraId="3C3EA2BE" w14:textId="77777777" w:rsidR="00A97A48" w:rsidRPr="008E6FE1" w:rsidRDefault="00A97A48" w:rsidP="00A97A48">
      <w:pPr>
        <w:spacing w:after="0" w:line="240" w:lineRule="auto"/>
        <w:jc w:val="both"/>
        <w:rPr>
          <w:rFonts w:ascii="Times New Roman" w:hAnsi="Times New Roman"/>
          <w:sz w:val="24"/>
          <w:szCs w:val="24"/>
        </w:rPr>
      </w:pPr>
    </w:p>
    <w:p w14:paraId="1EC0D76A" w14:textId="2CB03A43" w:rsidR="001E3621" w:rsidRPr="008E6FE1" w:rsidRDefault="001E3621" w:rsidP="001E3621">
      <w:pPr>
        <w:spacing w:after="0" w:line="240" w:lineRule="auto"/>
        <w:jc w:val="both"/>
        <w:rPr>
          <w:rFonts w:ascii="Times New Roman" w:hAnsi="Times New Roman"/>
          <w:b/>
          <w:sz w:val="24"/>
          <w:szCs w:val="24"/>
        </w:rPr>
      </w:pPr>
      <w:r w:rsidRPr="008E6FE1">
        <w:rPr>
          <w:rFonts w:ascii="Times New Roman" w:hAnsi="Times New Roman"/>
          <w:b/>
          <w:sz w:val="24"/>
          <w:szCs w:val="24"/>
        </w:rPr>
        <w:t>WEEK 4—</w:t>
      </w:r>
      <w:r w:rsidR="00A97A48">
        <w:rPr>
          <w:rFonts w:ascii="Times New Roman" w:hAnsi="Times New Roman"/>
          <w:b/>
          <w:sz w:val="24"/>
          <w:szCs w:val="24"/>
        </w:rPr>
        <w:t>KNIGHTHOOD</w:t>
      </w:r>
    </w:p>
    <w:p w14:paraId="6DBDBC11" w14:textId="2C049D95" w:rsidR="0002343E" w:rsidRDefault="0002343E" w:rsidP="001E3621">
      <w:pPr>
        <w:spacing w:after="0" w:line="240" w:lineRule="auto"/>
        <w:jc w:val="both"/>
        <w:rPr>
          <w:rFonts w:ascii="Times New Roman" w:hAnsi="Times New Roman"/>
          <w:b/>
          <w:sz w:val="24"/>
          <w:szCs w:val="24"/>
        </w:rPr>
      </w:pPr>
    </w:p>
    <w:p w14:paraId="72F3C8AF" w14:textId="77777777" w:rsidR="00657580" w:rsidRPr="00695633" w:rsidRDefault="00657580" w:rsidP="00657580">
      <w:pPr>
        <w:spacing w:after="0" w:line="240" w:lineRule="auto"/>
        <w:jc w:val="both"/>
        <w:rPr>
          <w:rFonts w:ascii="Times New Roman" w:hAnsi="Times New Roman"/>
          <w:sz w:val="24"/>
          <w:szCs w:val="24"/>
        </w:rPr>
      </w:pPr>
      <w:r w:rsidRPr="007D519C">
        <w:rPr>
          <w:rFonts w:ascii="Times New Roman" w:hAnsi="Times New Roman"/>
          <w:sz w:val="24"/>
          <w:szCs w:val="24"/>
        </w:rPr>
        <w:t xml:space="preserve">Maurice Keen, </w:t>
      </w:r>
      <w:r w:rsidRPr="007D519C">
        <w:rPr>
          <w:rFonts w:ascii="Times New Roman" w:hAnsi="Times New Roman"/>
          <w:i/>
          <w:sz w:val="24"/>
          <w:szCs w:val="24"/>
        </w:rPr>
        <w:t>Chivalry</w:t>
      </w:r>
      <w:r w:rsidRPr="007D519C">
        <w:rPr>
          <w:rFonts w:ascii="Times New Roman" w:hAnsi="Times New Roman"/>
          <w:sz w:val="24"/>
          <w:szCs w:val="24"/>
        </w:rPr>
        <w:t xml:space="preserve"> Chap. 2 </w:t>
      </w:r>
      <w:r>
        <w:rPr>
          <w:rFonts w:ascii="Times New Roman" w:hAnsi="Times New Roman"/>
          <w:sz w:val="24"/>
          <w:szCs w:val="24"/>
        </w:rPr>
        <w:t>&amp; 4</w:t>
      </w:r>
    </w:p>
    <w:p w14:paraId="45276F55" w14:textId="77777777" w:rsidR="00657580" w:rsidRDefault="00657580" w:rsidP="001E3621">
      <w:pPr>
        <w:spacing w:after="0" w:line="240" w:lineRule="auto"/>
        <w:jc w:val="both"/>
        <w:rPr>
          <w:rFonts w:ascii="Times New Roman" w:hAnsi="Times New Roman"/>
          <w:b/>
          <w:sz w:val="24"/>
          <w:szCs w:val="24"/>
        </w:rPr>
      </w:pPr>
    </w:p>
    <w:p w14:paraId="0F162225" w14:textId="0294B65B" w:rsidR="003C25D4" w:rsidRDefault="00E47862" w:rsidP="003C25D4">
      <w:pPr>
        <w:spacing w:after="0" w:line="240" w:lineRule="auto"/>
        <w:jc w:val="both"/>
        <w:rPr>
          <w:rFonts w:ascii="Times New Roman" w:hAnsi="Times New Roman"/>
          <w:sz w:val="24"/>
          <w:szCs w:val="24"/>
        </w:rPr>
      </w:pPr>
      <w:r>
        <w:rPr>
          <w:rFonts w:ascii="Times New Roman" w:hAnsi="Times New Roman"/>
          <w:b/>
          <w:sz w:val="24"/>
          <w:szCs w:val="24"/>
        </w:rPr>
        <w:t>Sept 1</w:t>
      </w:r>
      <w:r w:rsidR="00CA065C">
        <w:rPr>
          <w:rFonts w:ascii="Times New Roman" w:hAnsi="Times New Roman"/>
          <w:b/>
          <w:sz w:val="24"/>
          <w:szCs w:val="24"/>
        </w:rPr>
        <w:t>4</w:t>
      </w:r>
      <w:r w:rsidR="001E3621" w:rsidRPr="008E6FE1">
        <w:rPr>
          <w:rFonts w:ascii="Times New Roman" w:hAnsi="Times New Roman"/>
          <w:sz w:val="24"/>
          <w:szCs w:val="24"/>
        </w:rPr>
        <w:t xml:space="preserve">— </w:t>
      </w:r>
      <w:r w:rsidR="003C25D4">
        <w:rPr>
          <w:rFonts w:ascii="Times New Roman" w:hAnsi="Times New Roman"/>
          <w:sz w:val="24"/>
          <w:szCs w:val="24"/>
        </w:rPr>
        <w:t>Epic Knights</w:t>
      </w:r>
      <w:r w:rsidR="00D17F88">
        <w:rPr>
          <w:rFonts w:ascii="Times New Roman" w:hAnsi="Times New Roman"/>
          <w:sz w:val="24"/>
          <w:szCs w:val="24"/>
        </w:rPr>
        <w:t xml:space="preserve"> </w:t>
      </w:r>
    </w:p>
    <w:p w14:paraId="5F28A308" w14:textId="0274DCBD" w:rsidR="003C25D4" w:rsidRDefault="003C25D4" w:rsidP="003C25D4">
      <w:pPr>
        <w:spacing w:after="0" w:line="240" w:lineRule="auto"/>
        <w:jc w:val="both"/>
        <w:rPr>
          <w:rFonts w:ascii="Times New Roman" w:hAnsi="Times New Roman"/>
        </w:rPr>
      </w:pPr>
      <w:r>
        <w:rPr>
          <w:rFonts w:ascii="Times New Roman" w:hAnsi="Times New Roman"/>
          <w:i/>
        </w:rPr>
        <w:t>Blackboard</w:t>
      </w:r>
      <w:r>
        <w:rPr>
          <w:rFonts w:ascii="Times New Roman" w:hAnsi="Times New Roman"/>
        </w:rPr>
        <w:t xml:space="preserve">: </w:t>
      </w:r>
      <w:r w:rsidRPr="004203DE">
        <w:rPr>
          <w:rFonts w:ascii="Times New Roman" w:hAnsi="Times New Roman"/>
          <w:i/>
        </w:rPr>
        <w:t>Song of Roland</w:t>
      </w:r>
      <w:r>
        <w:rPr>
          <w:rFonts w:ascii="Times New Roman" w:hAnsi="Times New Roman"/>
        </w:rPr>
        <w:t xml:space="preserve"> selection</w:t>
      </w:r>
      <w:r w:rsidR="00A95818">
        <w:rPr>
          <w:rFonts w:ascii="Times New Roman" w:hAnsi="Times New Roman"/>
        </w:rPr>
        <w:t xml:space="preserve">; </w:t>
      </w:r>
      <w:r w:rsidR="00A95818" w:rsidRPr="00A95818">
        <w:rPr>
          <w:rFonts w:ascii="Times New Roman" w:hAnsi="Times New Roman"/>
        </w:rPr>
        <w:t>Tobias Capwell and David Edge</w:t>
      </w:r>
      <w:r w:rsidR="00A95818">
        <w:rPr>
          <w:rFonts w:ascii="Times New Roman" w:hAnsi="Times New Roman"/>
        </w:rPr>
        <w:t>,</w:t>
      </w:r>
      <w:r w:rsidR="00A95818" w:rsidRPr="00A95818">
        <w:rPr>
          <w:rFonts w:ascii="Times New Roman" w:hAnsi="Times New Roman"/>
        </w:rPr>
        <w:t xml:space="preserve"> </w:t>
      </w:r>
      <w:r w:rsidR="00A95818" w:rsidRPr="00A95818">
        <w:rPr>
          <w:rFonts w:ascii="Times New Roman" w:hAnsi="Times New Roman"/>
          <w:i/>
        </w:rPr>
        <w:t xml:space="preserve">Masterpieces of European Arms and Armour in the Wallace Collection </w:t>
      </w:r>
      <w:r w:rsidR="00A95818">
        <w:rPr>
          <w:rFonts w:ascii="Times New Roman" w:hAnsi="Times New Roman"/>
        </w:rPr>
        <w:t>selection</w:t>
      </w:r>
    </w:p>
    <w:p w14:paraId="338B4900" w14:textId="77777777" w:rsidR="002F30E5" w:rsidRPr="00C52288" w:rsidRDefault="002F30E5" w:rsidP="008307EE">
      <w:pPr>
        <w:spacing w:after="0" w:line="240" w:lineRule="auto"/>
        <w:rPr>
          <w:rFonts w:ascii="Times New Roman" w:hAnsi="Times New Roman"/>
        </w:rPr>
      </w:pPr>
    </w:p>
    <w:p w14:paraId="5AA0BF42" w14:textId="51E324F9" w:rsidR="00A97A48" w:rsidRDefault="00CA065C" w:rsidP="003C25D4">
      <w:pPr>
        <w:spacing w:after="0" w:line="240" w:lineRule="auto"/>
        <w:jc w:val="both"/>
        <w:rPr>
          <w:rFonts w:ascii="Times New Roman" w:hAnsi="Times New Roman"/>
          <w:sz w:val="24"/>
          <w:szCs w:val="24"/>
        </w:rPr>
      </w:pPr>
      <w:r>
        <w:rPr>
          <w:rFonts w:ascii="Times New Roman" w:hAnsi="Times New Roman"/>
          <w:b/>
          <w:sz w:val="24"/>
          <w:szCs w:val="24"/>
        </w:rPr>
        <w:t>Sept 16</w:t>
      </w:r>
      <w:r w:rsidR="001E3621" w:rsidRPr="008E6FE1">
        <w:rPr>
          <w:rFonts w:ascii="Times New Roman" w:hAnsi="Times New Roman"/>
          <w:sz w:val="24"/>
          <w:szCs w:val="24"/>
        </w:rPr>
        <w:t>—</w:t>
      </w:r>
      <w:r w:rsidR="00BD48F1" w:rsidRPr="00BD48F1">
        <w:rPr>
          <w:rFonts w:ascii="Times New Roman" w:hAnsi="Times New Roman"/>
          <w:sz w:val="24"/>
          <w:szCs w:val="24"/>
        </w:rPr>
        <w:t xml:space="preserve"> </w:t>
      </w:r>
      <w:r w:rsidR="003C25D4">
        <w:rPr>
          <w:rFonts w:ascii="Times New Roman" w:hAnsi="Times New Roman"/>
          <w:sz w:val="24"/>
          <w:szCs w:val="24"/>
        </w:rPr>
        <w:t>Knighthood and Faith</w:t>
      </w:r>
    </w:p>
    <w:p w14:paraId="120E4C3C" w14:textId="147AF873" w:rsidR="003C25D4" w:rsidRPr="00AF1D1E" w:rsidRDefault="003C25D4" w:rsidP="003C25D4">
      <w:pPr>
        <w:spacing w:after="0" w:line="240" w:lineRule="auto"/>
        <w:jc w:val="both"/>
        <w:rPr>
          <w:rFonts w:ascii="Times New Roman" w:hAnsi="Times New Roman"/>
        </w:rPr>
      </w:pPr>
      <w:r>
        <w:rPr>
          <w:rFonts w:ascii="Times New Roman" w:hAnsi="Times New Roman"/>
          <w:i/>
          <w:sz w:val="24"/>
          <w:szCs w:val="24"/>
        </w:rPr>
        <w:t>Blackboard</w:t>
      </w:r>
      <w:r>
        <w:rPr>
          <w:rFonts w:ascii="Times New Roman" w:hAnsi="Times New Roman"/>
          <w:sz w:val="24"/>
          <w:szCs w:val="24"/>
        </w:rPr>
        <w:t xml:space="preserve">: </w:t>
      </w:r>
      <w:r w:rsidR="00AF1D1E">
        <w:rPr>
          <w:rFonts w:ascii="Times New Roman" w:hAnsi="Times New Roman"/>
          <w:sz w:val="24"/>
          <w:szCs w:val="24"/>
        </w:rPr>
        <w:t xml:space="preserve">Richard Kaeuper, </w:t>
      </w:r>
      <w:r w:rsidR="00AF1D1E">
        <w:rPr>
          <w:rFonts w:ascii="Times New Roman" w:hAnsi="Times New Roman"/>
          <w:i/>
          <w:sz w:val="24"/>
          <w:szCs w:val="24"/>
        </w:rPr>
        <w:t xml:space="preserve">Chivalry and Violence in Medieval Europe </w:t>
      </w:r>
      <w:r w:rsidR="00AF1D1E">
        <w:rPr>
          <w:rFonts w:ascii="Times New Roman" w:hAnsi="Times New Roman"/>
          <w:sz w:val="24"/>
          <w:szCs w:val="24"/>
        </w:rPr>
        <w:t>selection</w:t>
      </w:r>
    </w:p>
    <w:p w14:paraId="791F70BE" w14:textId="77777777" w:rsidR="001E3621" w:rsidRPr="008307EE" w:rsidRDefault="001D07F6" w:rsidP="001E3621">
      <w:pPr>
        <w:spacing w:after="0" w:line="240" w:lineRule="auto"/>
        <w:rPr>
          <w:rFonts w:ascii="Times New Roman" w:hAnsi="Times New Roman"/>
        </w:rPr>
      </w:pPr>
      <w:r>
        <w:rPr>
          <w:rFonts w:ascii="Times New Roman" w:hAnsi="Times New Roman"/>
          <w:i/>
          <w:sz w:val="24"/>
          <w:szCs w:val="24"/>
        </w:rPr>
        <w:t xml:space="preserve"> </w:t>
      </w:r>
      <w:r w:rsidR="008307EE">
        <w:rPr>
          <w:rFonts w:ascii="Times New Roman" w:hAnsi="Times New Roman"/>
          <w:sz w:val="24"/>
          <w:szCs w:val="24"/>
        </w:rPr>
        <w:t xml:space="preserve"> </w:t>
      </w:r>
    </w:p>
    <w:p w14:paraId="66A82368" w14:textId="0375AFD4" w:rsidR="00FC46A8" w:rsidRDefault="00CA065C" w:rsidP="00FC46A8">
      <w:pPr>
        <w:spacing w:after="0" w:line="240" w:lineRule="auto"/>
        <w:jc w:val="both"/>
        <w:rPr>
          <w:rFonts w:ascii="Times New Roman" w:hAnsi="Times New Roman"/>
          <w:sz w:val="24"/>
          <w:szCs w:val="24"/>
        </w:rPr>
      </w:pPr>
      <w:r>
        <w:rPr>
          <w:rFonts w:ascii="Times New Roman" w:hAnsi="Times New Roman"/>
          <w:b/>
          <w:sz w:val="24"/>
          <w:szCs w:val="24"/>
        </w:rPr>
        <w:t>Sept 18</w:t>
      </w:r>
      <w:r w:rsidR="001E3621" w:rsidRPr="008E6FE1">
        <w:rPr>
          <w:rFonts w:ascii="Times New Roman" w:hAnsi="Times New Roman"/>
          <w:sz w:val="24"/>
          <w:szCs w:val="24"/>
        </w:rPr>
        <w:t>—</w:t>
      </w:r>
      <w:r w:rsidR="001D07F6">
        <w:rPr>
          <w:rFonts w:ascii="Times New Roman" w:hAnsi="Times New Roman"/>
          <w:sz w:val="24"/>
          <w:szCs w:val="24"/>
        </w:rPr>
        <w:t xml:space="preserve"> </w:t>
      </w:r>
      <w:r w:rsidR="00FC46A8">
        <w:rPr>
          <w:rFonts w:ascii="Times New Roman" w:hAnsi="Times New Roman"/>
          <w:sz w:val="24"/>
          <w:szCs w:val="24"/>
        </w:rPr>
        <w:t xml:space="preserve">Discussion: </w:t>
      </w:r>
      <w:r w:rsidR="00A50C4B">
        <w:rPr>
          <w:rFonts w:ascii="Times New Roman" w:hAnsi="Times New Roman"/>
          <w:sz w:val="24"/>
          <w:szCs w:val="24"/>
        </w:rPr>
        <w:t>Wa</w:t>
      </w:r>
      <w:r w:rsidR="009A0893">
        <w:rPr>
          <w:rFonts w:ascii="Times New Roman" w:hAnsi="Times New Roman"/>
          <w:sz w:val="24"/>
          <w:szCs w:val="24"/>
        </w:rPr>
        <w:t xml:space="preserve">s Lancelot </w:t>
      </w:r>
      <w:r w:rsidR="00E62B26">
        <w:rPr>
          <w:rFonts w:ascii="Times New Roman" w:hAnsi="Times New Roman"/>
          <w:sz w:val="24"/>
          <w:szCs w:val="24"/>
        </w:rPr>
        <w:t xml:space="preserve">the ideal </w:t>
      </w:r>
      <w:r w:rsidR="00D17F88">
        <w:rPr>
          <w:rFonts w:ascii="Times New Roman" w:hAnsi="Times New Roman"/>
          <w:sz w:val="24"/>
          <w:szCs w:val="24"/>
        </w:rPr>
        <w:t xml:space="preserve">medieval </w:t>
      </w:r>
      <w:r w:rsidR="00E62B26">
        <w:rPr>
          <w:rFonts w:ascii="Times New Roman" w:hAnsi="Times New Roman"/>
          <w:sz w:val="24"/>
          <w:szCs w:val="24"/>
        </w:rPr>
        <w:t>knight</w:t>
      </w:r>
      <w:r w:rsidR="009A0893">
        <w:rPr>
          <w:rFonts w:ascii="Times New Roman" w:hAnsi="Times New Roman"/>
          <w:sz w:val="24"/>
          <w:szCs w:val="24"/>
        </w:rPr>
        <w:t xml:space="preserve">? </w:t>
      </w:r>
      <w:r w:rsidR="00A50C4B">
        <w:rPr>
          <w:rFonts w:ascii="Times New Roman" w:hAnsi="Times New Roman"/>
          <w:sz w:val="24"/>
          <w:szCs w:val="24"/>
        </w:rPr>
        <w:t>Why or why not?</w:t>
      </w:r>
      <w:r w:rsidR="00D17F88">
        <w:rPr>
          <w:rFonts w:ascii="Times New Roman" w:hAnsi="Times New Roman"/>
          <w:sz w:val="24"/>
          <w:szCs w:val="24"/>
        </w:rPr>
        <w:t xml:space="preserve"> </w:t>
      </w:r>
    </w:p>
    <w:p w14:paraId="46353211" w14:textId="00245D8D" w:rsidR="001E3621" w:rsidRPr="005D7ACC" w:rsidRDefault="00FC46A8" w:rsidP="00FC46A8">
      <w:pPr>
        <w:spacing w:after="0" w:line="240" w:lineRule="auto"/>
        <w:jc w:val="both"/>
        <w:rPr>
          <w:rFonts w:ascii="Times New Roman" w:hAnsi="Times New Roman"/>
          <w:sz w:val="24"/>
          <w:szCs w:val="24"/>
        </w:rPr>
      </w:pPr>
      <w:r>
        <w:rPr>
          <w:rFonts w:ascii="Times New Roman" w:hAnsi="Times New Roman"/>
          <w:i/>
          <w:sz w:val="24"/>
          <w:szCs w:val="24"/>
        </w:rPr>
        <w:t>Lancelot</w:t>
      </w:r>
      <w:r w:rsidR="005D7ACC">
        <w:rPr>
          <w:rFonts w:ascii="Times New Roman" w:hAnsi="Times New Roman"/>
          <w:i/>
          <w:sz w:val="24"/>
          <w:szCs w:val="24"/>
        </w:rPr>
        <w:t xml:space="preserve"> </w:t>
      </w:r>
      <w:r w:rsidR="005D7ACC">
        <w:rPr>
          <w:rFonts w:ascii="Times New Roman" w:hAnsi="Times New Roman"/>
          <w:sz w:val="24"/>
          <w:szCs w:val="24"/>
        </w:rPr>
        <w:t>(entire text)</w:t>
      </w:r>
    </w:p>
    <w:p w14:paraId="6DBF6C61" w14:textId="77EFFD6D" w:rsidR="004F1537" w:rsidRDefault="004F1537" w:rsidP="001E3621">
      <w:pPr>
        <w:spacing w:after="0" w:line="240" w:lineRule="auto"/>
        <w:jc w:val="both"/>
        <w:rPr>
          <w:rFonts w:ascii="Times New Roman" w:hAnsi="Times New Roman"/>
          <w:sz w:val="24"/>
          <w:szCs w:val="24"/>
        </w:rPr>
      </w:pPr>
    </w:p>
    <w:p w14:paraId="4CDA2446" w14:textId="77777777" w:rsidR="004203DE" w:rsidRPr="009834D6" w:rsidRDefault="004203DE" w:rsidP="001E3621">
      <w:pPr>
        <w:spacing w:after="0" w:line="240" w:lineRule="auto"/>
        <w:jc w:val="both"/>
        <w:rPr>
          <w:rFonts w:ascii="Times New Roman" w:hAnsi="Times New Roman"/>
          <w:sz w:val="24"/>
          <w:szCs w:val="24"/>
        </w:rPr>
      </w:pPr>
    </w:p>
    <w:p w14:paraId="01A5DAC0" w14:textId="2B045D5D" w:rsidR="00695633" w:rsidRPr="009834D6" w:rsidRDefault="00695633" w:rsidP="00695633">
      <w:pPr>
        <w:spacing w:after="0" w:line="240" w:lineRule="auto"/>
        <w:jc w:val="both"/>
        <w:rPr>
          <w:rFonts w:ascii="Times New Roman" w:hAnsi="Times New Roman"/>
          <w:b/>
          <w:sz w:val="24"/>
          <w:szCs w:val="24"/>
        </w:rPr>
      </w:pPr>
      <w:r w:rsidRPr="009834D6">
        <w:rPr>
          <w:rFonts w:ascii="Times New Roman" w:hAnsi="Times New Roman"/>
          <w:b/>
          <w:sz w:val="24"/>
          <w:szCs w:val="24"/>
        </w:rPr>
        <w:t>WEEK 5 - CELEBRATION &amp; RULES OF CONDUCT</w:t>
      </w:r>
    </w:p>
    <w:p w14:paraId="52C5A65B" w14:textId="77777777" w:rsidR="00695633" w:rsidRPr="009834D6" w:rsidRDefault="00695633" w:rsidP="00695633">
      <w:pPr>
        <w:spacing w:after="0" w:line="240" w:lineRule="auto"/>
        <w:jc w:val="both"/>
        <w:rPr>
          <w:rFonts w:ascii="Times New Roman" w:hAnsi="Times New Roman"/>
          <w:b/>
          <w:sz w:val="24"/>
          <w:szCs w:val="24"/>
        </w:rPr>
      </w:pPr>
    </w:p>
    <w:p w14:paraId="038BCA27" w14:textId="77777777" w:rsidR="00695633" w:rsidRPr="009834D6" w:rsidRDefault="00695633" w:rsidP="00695633">
      <w:pPr>
        <w:spacing w:after="0" w:line="240" w:lineRule="auto"/>
        <w:jc w:val="both"/>
        <w:rPr>
          <w:rFonts w:ascii="Times New Roman" w:hAnsi="Times New Roman"/>
          <w:b/>
          <w:sz w:val="24"/>
          <w:szCs w:val="24"/>
        </w:rPr>
      </w:pPr>
      <w:r w:rsidRPr="009834D6">
        <w:rPr>
          <w:rFonts w:ascii="Times New Roman" w:hAnsi="Times New Roman"/>
          <w:sz w:val="24"/>
          <w:szCs w:val="24"/>
        </w:rPr>
        <w:lastRenderedPageBreak/>
        <w:t xml:space="preserve">Maurice Keen, </w:t>
      </w:r>
      <w:r w:rsidRPr="009834D6">
        <w:rPr>
          <w:rFonts w:ascii="Times New Roman" w:hAnsi="Times New Roman"/>
          <w:i/>
          <w:sz w:val="24"/>
          <w:szCs w:val="24"/>
        </w:rPr>
        <w:t>Chivalry</w:t>
      </w:r>
      <w:r w:rsidRPr="009834D6">
        <w:rPr>
          <w:rFonts w:ascii="Times New Roman" w:hAnsi="Times New Roman"/>
          <w:sz w:val="24"/>
          <w:szCs w:val="24"/>
        </w:rPr>
        <w:t xml:space="preserve"> Chap.5 &amp; 9 </w:t>
      </w:r>
    </w:p>
    <w:p w14:paraId="24D6F7FC" w14:textId="436C4A18" w:rsidR="00695633" w:rsidRPr="00D446B9" w:rsidRDefault="00D446B9" w:rsidP="00695633">
      <w:pPr>
        <w:spacing w:after="0" w:line="240" w:lineRule="auto"/>
        <w:jc w:val="both"/>
        <w:rPr>
          <w:rFonts w:ascii="Times New Roman" w:hAnsi="Times New Roman"/>
          <w:sz w:val="24"/>
          <w:szCs w:val="24"/>
        </w:rPr>
      </w:pPr>
      <w:r w:rsidRPr="00D446B9">
        <w:rPr>
          <w:rFonts w:ascii="Times New Roman" w:hAnsi="Times New Roman"/>
          <w:i/>
          <w:sz w:val="24"/>
          <w:szCs w:val="24"/>
        </w:rPr>
        <w:t xml:space="preserve">Blackboard: </w:t>
      </w:r>
      <w:r w:rsidRPr="00D446B9">
        <w:rPr>
          <w:rFonts w:ascii="Times New Roman" w:hAnsi="Times New Roman"/>
          <w:sz w:val="24"/>
          <w:szCs w:val="24"/>
        </w:rPr>
        <w:t>Malcolm Vale, The Princely Court. ch. 5, “Court Life and Court Culture”</w:t>
      </w:r>
    </w:p>
    <w:p w14:paraId="516009BD" w14:textId="77777777" w:rsidR="00D446B9" w:rsidRPr="00D446B9" w:rsidRDefault="00D446B9" w:rsidP="00695633">
      <w:pPr>
        <w:spacing w:after="0" w:line="240" w:lineRule="auto"/>
        <w:jc w:val="both"/>
        <w:rPr>
          <w:rFonts w:ascii="Times New Roman" w:hAnsi="Times New Roman"/>
          <w:sz w:val="24"/>
          <w:szCs w:val="24"/>
        </w:rPr>
      </w:pPr>
    </w:p>
    <w:p w14:paraId="65F452C4" w14:textId="609EBA02" w:rsidR="00695633" w:rsidRPr="009834D6" w:rsidRDefault="00695633" w:rsidP="00695633">
      <w:pPr>
        <w:spacing w:after="0" w:line="240" w:lineRule="auto"/>
        <w:jc w:val="both"/>
        <w:rPr>
          <w:rFonts w:ascii="Times New Roman" w:hAnsi="Times New Roman"/>
          <w:sz w:val="24"/>
          <w:szCs w:val="24"/>
        </w:rPr>
      </w:pPr>
      <w:r w:rsidRPr="009834D6">
        <w:rPr>
          <w:rFonts w:ascii="Times New Roman" w:hAnsi="Times New Roman"/>
          <w:b/>
          <w:sz w:val="24"/>
          <w:szCs w:val="24"/>
        </w:rPr>
        <w:t>Sept 21</w:t>
      </w:r>
      <w:r w:rsidRPr="009834D6">
        <w:rPr>
          <w:rFonts w:ascii="Times New Roman" w:hAnsi="Times New Roman"/>
          <w:sz w:val="24"/>
          <w:szCs w:val="24"/>
        </w:rPr>
        <w:t xml:space="preserve">— Feasts </w:t>
      </w:r>
    </w:p>
    <w:p w14:paraId="4B7D8FD9" w14:textId="0C47FE39" w:rsidR="00695633" w:rsidRPr="004203DE" w:rsidRDefault="00695633" w:rsidP="00695633">
      <w:pPr>
        <w:spacing w:after="0" w:line="240" w:lineRule="auto"/>
        <w:jc w:val="both"/>
        <w:rPr>
          <w:rFonts w:ascii="Times New Roman" w:hAnsi="Times New Roman"/>
          <w:sz w:val="24"/>
          <w:szCs w:val="24"/>
        </w:rPr>
      </w:pPr>
      <w:r w:rsidRPr="009834D6">
        <w:rPr>
          <w:rFonts w:ascii="Times New Roman" w:hAnsi="Times New Roman"/>
          <w:i/>
          <w:sz w:val="24"/>
          <w:szCs w:val="24"/>
        </w:rPr>
        <w:t>Blackboard</w:t>
      </w:r>
      <w:r w:rsidRPr="009834D6">
        <w:rPr>
          <w:rFonts w:ascii="Times New Roman" w:hAnsi="Times New Roman"/>
          <w:sz w:val="24"/>
          <w:szCs w:val="24"/>
        </w:rPr>
        <w:t>:</w:t>
      </w:r>
      <w:r w:rsidRPr="009834D6">
        <w:rPr>
          <w:rFonts w:ascii="Times New Roman" w:hAnsi="Times New Roman"/>
          <w:i/>
          <w:sz w:val="24"/>
          <w:szCs w:val="24"/>
        </w:rPr>
        <w:t xml:space="preserve"> </w:t>
      </w:r>
      <w:r w:rsidRPr="009834D6">
        <w:rPr>
          <w:rFonts w:ascii="Times New Roman" w:hAnsi="Times New Roman"/>
          <w:sz w:val="24"/>
          <w:szCs w:val="24"/>
        </w:rPr>
        <w:t>“The Babee's Book, or A Little Report of How Young People Should Behave” p. 1-4 (</w:t>
      </w:r>
      <w:r w:rsidRPr="009834D6">
        <w:rPr>
          <w:rFonts w:ascii="Times New Roman" w:hAnsi="Times New Roman"/>
          <w:b/>
          <w:i/>
          <w:sz w:val="24"/>
          <w:szCs w:val="24"/>
        </w:rPr>
        <w:t>not</w:t>
      </w:r>
      <w:r w:rsidRPr="009834D6">
        <w:rPr>
          <w:rFonts w:ascii="Times New Roman" w:hAnsi="Times New Roman"/>
          <w:sz w:val="24"/>
          <w:szCs w:val="24"/>
        </w:rPr>
        <w:t xml:space="preserve"> editor’s intro numbered in Roman numerals)</w:t>
      </w:r>
      <w:r w:rsidR="004203DE">
        <w:rPr>
          <w:rFonts w:ascii="Times New Roman" w:hAnsi="Times New Roman"/>
          <w:sz w:val="24"/>
          <w:szCs w:val="24"/>
        </w:rPr>
        <w:t xml:space="preserve">; </w:t>
      </w:r>
      <w:r w:rsidR="004203DE" w:rsidRPr="007D3598">
        <w:rPr>
          <w:rFonts w:ascii="Times New Roman" w:eastAsia="Times New Roman" w:hAnsi="Times New Roman"/>
          <w:sz w:val="24"/>
          <w:szCs w:val="24"/>
        </w:rPr>
        <w:t xml:space="preserve">Norbert Elias, </w:t>
      </w:r>
      <w:r w:rsidR="004203DE" w:rsidRPr="007D3598">
        <w:rPr>
          <w:rFonts w:ascii="Times New Roman" w:eastAsia="Times New Roman" w:hAnsi="Times New Roman"/>
          <w:i/>
          <w:iCs/>
          <w:sz w:val="24"/>
          <w:szCs w:val="24"/>
        </w:rPr>
        <w:t>The Civilizing Process</w:t>
      </w:r>
      <w:r w:rsidR="004203DE">
        <w:rPr>
          <w:rFonts w:ascii="Times New Roman" w:eastAsia="Times New Roman" w:hAnsi="Times New Roman"/>
          <w:i/>
          <w:iCs/>
          <w:sz w:val="24"/>
          <w:szCs w:val="24"/>
        </w:rPr>
        <w:t>: The History of Manners</w:t>
      </w:r>
      <w:r w:rsidR="004203DE">
        <w:rPr>
          <w:rFonts w:ascii="Times New Roman" w:eastAsia="Times New Roman" w:hAnsi="Times New Roman"/>
          <w:sz w:val="24"/>
          <w:szCs w:val="24"/>
        </w:rPr>
        <w:t xml:space="preserve"> selection</w:t>
      </w:r>
    </w:p>
    <w:p w14:paraId="2841778C" w14:textId="77777777" w:rsidR="004203DE" w:rsidRPr="009834D6" w:rsidRDefault="004203DE" w:rsidP="00695633">
      <w:pPr>
        <w:spacing w:after="0" w:line="240" w:lineRule="auto"/>
        <w:jc w:val="both"/>
        <w:rPr>
          <w:rFonts w:ascii="Times New Roman" w:hAnsi="Times New Roman"/>
          <w:b/>
          <w:sz w:val="24"/>
          <w:szCs w:val="24"/>
        </w:rPr>
      </w:pPr>
    </w:p>
    <w:p w14:paraId="5A2B03CE" w14:textId="355F9A43" w:rsidR="00695633" w:rsidRPr="009834D6" w:rsidRDefault="00695633" w:rsidP="00695633">
      <w:pPr>
        <w:spacing w:after="0" w:line="240" w:lineRule="auto"/>
        <w:jc w:val="both"/>
        <w:rPr>
          <w:rFonts w:ascii="Times New Roman" w:hAnsi="Times New Roman"/>
          <w:sz w:val="24"/>
          <w:szCs w:val="24"/>
        </w:rPr>
      </w:pPr>
      <w:r w:rsidRPr="009834D6">
        <w:rPr>
          <w:rFonts w:ascii="Times New Roman" w:hAnsi="Times New Roman"/>
          <w:b/>
          <w:sz w:val="24"/>
          <w:szCs w:val="24"/>
        </w:rPr>
        <w:t>Sept 23</w:t>
      </w:r>
      <w:r w:rsidRPr="009834D6">
        <w:rPr>
          <w:rFonts w:ascii="Times New Roman" w:hAnsi="Times New Roman"/>
          <w:sz w:val="24"/>
          <w:szCs w:val="24"/>
        </w:rPr>
        <w:t>—Tournaments</w:t>
      </w:r>
    </w:p>
    <w:p w14:paraId="3F3DCE54" w14:textId="77777777" w:rsidR="00695633" w:rsidRPr="009834D6" w:rsidRDefault="00695633" w:rsidP="00695633">
      <w:pPr>
        <w:spacing w:after="0" w:line="240" w:lineRule="auto"/>
        <w:jc w:val="both"/>
        <w:rPr>
          <w:rFonts w:ascii="Times New Roman" w:hAnsi="Times New Roman"/>
          <w:sz w:val="24"/>
          <w:szCs w:val="24"/>
        </w:rPr>
      </w:pPr>
      <w:r w:rsidRPr="009834D6">
        <w:rPr>
          <w:rFonts w:ascii="Times New Roman" w:hAnsi="Times New Roman"/>
          <w:sz w:val="24"/>
          <w:szCs w:val="24"/>
        </w:rPr>
        <w:t>Froissart, “Tournament at Saint-Inglevert” p.373-381</w:t>
      </w:r>
    </w:p>
    <w:p w14:paraId="412133D9" w14:textId="77777777" w:rsidR="00695633" w:rsidRPr="009834D6" w:rsidRDefault="00695633" w:rsidP="00695633">
      <w:pPr>
        <w:spacing w:after="0" w:line="240" w:lineRule="auto"/>
        <w:jc w:val="both"/>
        <w:rPr>
          <w:rFonts w:ascii="Times New Roman" w:hAnsi="Times New Roman"/>
          <w:sz w:val="24"/>
          <w:szCs w:val="24"/>
        </w:rPr>
      </w:pPr>
      <w:r w:rsidRPr="009834D6">
        <w:rPr>
          <w:rFonts w:ascii="Times New Roman" w:hAnsi="Times New Roman"/>
          <w:sz w:val="24"/>
          <w:szCs w:val="24"/>
        </w:rPr>
        <w:t>Geoffroi de Charny p.47-60, 80-91, 95-7</w:t>
      </w:r>
    </w:p>
    <w:p w14:paraId="31CEE2AD" w14:textId="77777777" w:rsidR="00695633" w:rsidRPr="009834D6" w:rsidRDefault="00695633" w:rsidP="00695633">
      <w:pPr>
        <w:spacing w:after="0" w:line="240" w:lineRule="auto"/>
        <w:jc w:val="both"/>
        <w:rPr>
          <w:rFonts w:ascii="Times New Roman" w:hAnsi="Times New Roman"/>
          <w:sz w:val="24"/>
          <w:szCs w:val="24"/>
        </w:rPr>
      </w:pPr>
    </w:p>
    <w:p w14:paraId="68DACE54" w14:textId="278DD06E" w:rsidR="00695633" w:rsidRPr="009834D6" w:rsidRDefault="00695633" w:rsidP="00695633">
      <w:pPr>
        <w:spacing w:after="0" w:line="240" w:lineRule="auto"/>
        <w:jc w:val="both"/>
        <w:rPr>
          <w:rFonts w:ascii="Times New Roman" w:hAnsi="Times New Roman"/>
          <w:sz w:val="24"/>
          <w:szCs w:val="24"/>
        </w:rPr>
      </w:pPr>
      <w:r w:rsidRPr="009834D6">
        <w:rPr>
          <w:rFonts w:ascii="Times New Roman" w:hAnsi="Times New Roman"/>
          <w:b/>
          <w:sz w:val="24"/>
          <w:szCs w:val="24"/>
        </w:rPr>
        <w:t>Sept 25</w:t>
      </w:r>
      <w:r w:rsidRPr="009834D6">
        <w:rPr>
          <w:rFonts w:ascii="Times New Roman" w:hAnsi="Times New Roman"/>
          <w:sz w:val="24"/>
          <w:szCs w:val="24"/>
        </w:rPr>
        <w:t>—What rules develop f</w:t>
      </w:r>
      <w:r w:rsidR="00E45AF7">
        <w:rPr>
          <w:rFonts w:ascii="Times New Roman" w:hAnsi="Times New Roman"/>
          <w:sz w:val="24"/>
          <w:szCs w:val="24"/>
        </w:rPr>
        <w:t xml:space="preserve">or jousts and tournaments? Why? </w:t>
      </w:r>
    </w:p>
    <w:p w14:paraId="2D2A514C" w14:textId="77777777" w:rsidR="00695633" w:rsidRPr="009834D6" w:rsidRDefault="00695633" w:rsidP="00695633">
      <w:pPr>
        <w:spacing w:after="0" w:line="240" w:lineRule="auto"/>
        <w:jc w:val="both"/>
        <w:rPr>
          <w:rFonts w:ascii="Times New Roman" w:hAnsi="Times New Roman"/>
          <w:sz w:val="24"/>
          <w:szCs w:val="24"/>
        </w:rPr>
      </w:pPr>
      <w:r w:rsidRPr="009834D6">
        <w:rPr>
          <w:rFonts w:ascii="Times New Roman" w:hAnsi="Times New Roman"/>
          <w:sz w:val="24"/>
          <w:szCs w:val="24"/>
        </w:rPr>
        <w:t xml:space="preserve">Blackboard: Statute of Arms, Jousts in Smithfield, Rene d’Anjou’s </w:t>
      </w:r>
      <w:r w:rsidRPr="009834D6">
        <w:rPr>
          <w:rFonts w:ascii="Times New Roman" w:hAnsi="Times New Roman"/>
          <w:i/>
          <w:sz w:val="24"/>
          <w:szCs w:val="24"/>
        </w:rPr>
        <w:t>Tournament Book</w:t>
      </w:r>
      <w:r w:rsidRPr="009834D6">
        <w:rPr>
          <w:rFonts w:ascii="Times New Roman" w:hAnsi="Times New Roman"/>
          <w:sz w:val="24"/>
          <w:szCs w:val="24"/>
        </w:rPr>
        <w:t xml:space="preserve"> </w:t>
      </w:r>
    </w:p>
    <w:p w14:paraId="1C855FF2" w14:textId="77777777" w:rsidR="00695633" w:rsidRPr="009834D6" w:rsidRDefault="00695633" w:rsidP="001E3621">
      <w:pPr>
        <w:spacing w:after="0" w:line="240" w:lineRule="auto"/>
        <w:jc w:val="both"/>
        <w:rPr>
          <w:rFonts w:ascii="Times New Roman" w:hAnsi="Times New Roman"/>
          <w:sz w:val="24"/>
          <w:szCs w:val="24"/>
        </w:rPr>
      </w:pPr>
    </w:p>
    <w:p w14:paraId="43BE96A4" w14:textId="77777777" w:rsidR="00695633" w:rsidRPr="009834D6" w:rsidRDefault="00695633" w:rsidP="001E3621">
      <w:pPr>
        <w:spacing w:after="0" w:line="240" w:lineRule="auto"/>
        <w:jc w:val="both"/>
        <w:rPr>
          <w:rFonts w:ascii="Times New Roman" w:hAnsi="Times New Roman"/>
          <w:sz w:val="24"/>
          <w:szCs w:val="24"/>
        </w:rPr>
      </w:pPr>
    </w:p>
    <w:p w14:paraId="63ADBB8D" w14:textId="4AC12FDD" w:rsidR="001E3621" w:rsidRPr="009834D6" w:rsidRDefault="00695633" w:rsidP="001E3621">
      <w:pPr>
        <w:spacing w:after="0" w:line="240" w:lineRule="auto"/>
        <w:jc w:val="both"/>
        <w:rPr>
          <w:rFonts w:ascii="Times New Roman" w:hAnsi="Times New Roman"/>
          <w:b/>
          <w:sz w:val="24"/>
          <w:szCs w:val="24"/>
        </w:rPr>
      </w:pPr>
      <w:r w:rsidRPr="009834D6">
        <w:rPr>
          <w:rFonts w:ascii="Times New Roman" w:hAnsi="Times New Roman"/>
          <w:b/>
          <w:sz w:val="24"/>
          <w:szCs w:val="24"/>
        </w:rPr>
        <w:t>WEEK 6</w:t>
      </w:r>
      <w:r w:rsidR="001E3621" w:rsidRPr="009834D6">
        <w:rPr>
          <w:rFonts w:ascii="Times New Roman" w:hAnsi="Times New Roman"/>
          <w:b/>
          <w:sz w:val="24"/>
          <w:szCs w:val="24"/>
        </w:rPr>
        <w:t>—</w:t>
      </w:r>
      <w:r w:rsidR="00EB4A72" w:rsidRPr="009834D6">
        <w:rPr>
          <w:rFonts w:ascii="Times New Roman" w:hAnsi="Times New Roman"/>
          <w:b/>
          <w:sz w:val="24"/>
          <w:szCs w:val="24"/>
        </w:rPr>
        <w:t>COURTLY LOVE</w:t>
      </w:r>
    </w:p>
    <w:p w14:paraId="7673E003" w14:textId="3D206EF7" w:rsidR="004203DE" w:rsidRDefault="004203DE" w:rsidP="001E3621">
      <w:pPr>
        <w:spacing w:after="0" w:line="240" w:lineRule="auto"/>
        <w:jc w:val="both"/>
        <w:rPr>
          <w:rFonts w:ascii="Times New Roman" w:hAnsi="Times New Roman"/>
          <w:b/>
          <w:sz w:val="24"/>
          <w:szCs w:val="24"/>
        </w:rPr>
      </w:pPr>
    </w:p>
    <w:p w14:paraId="0F7BDE54" w14:textId="1CDA1C14" w:rsidR="001E3621" w:rsidRPr="009834D6" w:rsidRDefault="00695633" w:rsidP="001E3621">
      <w:pPr>
        <w:spacing w:after="0" w:line="240" w:lineRule="auto"/>
        <w:jc w:val="both"/>
        <w:rPr>
          <w:rFonts w:ascii="Times New Roman" w:hAnsi="Times New Roman"/>
          <w:sz w:val="24"/>
          <w:szCs w:val="24"/>
        </w:rPr>
      </w:pPr>
      <w:r w:rsidRPr="009834D6">
        <w:rPr>
          <w:rFonts w:ascii="Times New Roman" w:hAnsi="Times New Roman"/>
          <w:b/>
          <w:sz w:val="24"/>
          <w:szCs w:val="24"/>
        </w:rPr>
        <w:t>Sept 28</w:t>
      </w:r>
      <w:r w:rsidR="001E3621" w:rsidRPr="009834D6">
        <w:rPr>
          <w:rFonts w:ascii="Times New Roman" w:hAnsi="Times New Roman"/>
          <w:sz w:val="24"/>
          <w:szCs w:val="24"/>
        </w:rPr>
        <w:t xml:space="preserve">— </w:t>
      </w:r>
      <w:r w:rsidR="003A3E12" w:rsidRPr="009834D6">
        <w:rPr>
          <w:rFonts w:ascii="Times New Roman" w:hAnsi="Times New Roman"/>
          <w:sz w:val="24"/>
          <w:szCs w:val="24"/>
        </w:rPr>
        <w:t>Courtly Love</w:t>
      </w:r>
      <w:r w:rsidR="001E3621" w:rsidRPr="009834D6">
        <w:rPr>
          <w:rFonts w:ascii="Times New Roman" w:hAnsi="Times New Roman"/>
          <w:sz w:val="24"/>
          <w:szCs w:val="24"/>
        </w:rPr>
        <w:t xml:space="preserve"> and the Troubadours </w:t>
      </w:r>
    </w:p>
    <w:p w14:paraId="51D47CBC" w14:textId="4219E7BE" w:rsidR="001D2D5A" w:rsidRPr="004203DE" w:rsidRDefault="003A3E12" w:rsidP="001D2D5A">
      <w:pPr>
        <w:spacing w:after="0" w:line="240" w:lineRule="auto"/>
        <w:jc w:val="both"/>
        <w:rPr>
          <w:rFonts w:ascii="Times New Roman" w:hAnsi="Times New Roman"/>
          <w:sz w:val="24"/>
          <w:szCs w:val="24"/>
        </w:rPr>
      </w:pPr>
      <w:r w:rsidRPr="009834D6">
        <w:rPr>
          <w:rFonts w:ascii="Times New Roman" w:hAnsi="Times New Roman"/>
          <w:i/>
          <w:sz w:val="24"/>
          <w:szCs w:val="24"/>
        </w:rPr>
        <w:t>Blackboard</w:t>
      </w:r>
      <w:r w:rsidR="001E3621" w:rsidRPr="009834D6">
        <w:rPr>
          <w:rFonts w:ascii="Times New Roman" w:hAnsi="Times New Roman"/>
          <w:sz w:val="24"/>
          <w:szCs w:val="24"/>
        </w:rPr>
        <w:t>: Troubadour poetry</w:t>
      </w:r>
      <w:r w:rsidR="004203DE">
        <w:rPr>
          <w:rFonts w:ascii="Times New Roman" w:hAnsi="Times New Roman"/>
          <w:sz w:val="24"/>
          <w:szCs w:val="24"/>
        </w:rPr>
        <w:t>, William IX of Aquitaine</w:t>
      </w:r>
      <w:r w:rsidR="001D2D5A">
        <w:rPr>
          <w:rFonts w:ascii="Times New Roman" w:hAnsi="Times New Roman"/>
          <w:sz w:val="24"/>
          <w:szCs w:val="24"/>
        </w:rPr>
        <w:t xml:space="preserve">; </w:t>
      </w:r>
      <w:r w:rsidR="001D2D5A" w:rsidRPr="001D2D5A">
        <w:rPr>
          <w:rFonts w:ascii="Times New Roman" w:hAnsi="Times New Roman"/>
          <w:sz w:val="24"/>
          <w:szCs w:val="24"/>
        </w:rPr>
        <w:t>Georges Duby, "What Do We Know about Love in Twelfth-Century France?" and "On Courtly Love", in Love and Marriage in the Middle Ages (Oxford: Polity Press, 1993), 23-35, 56-63</w:t>
      </w:r>
      <w:r w:rsidR="00AF1D1E">
        <w:rPr>
          <w:rFonts w:ascii="Times New Roman" w:hAnsi="Times New Roman"/>
          <w:sz w:val="24"/>
          <w:szCs w:val="24"/>
        </w:rPr>
        <w:t xml:space="preserve">; Lancelot frescoes in the </w:t>
      </w:r>
      <w:r w:rsidR="00AF1D1E" w:rsidRPr="00AF1D1E">
        <w:rPr>
          <w:rFonts w:ascii="Times New Roman" w:hAnsi="Times New Roman"/>
          <w:sz w:val="24"/>
          <w:szCs w:val="24"/>
        </w:rPr>
        <w:t xml:space="preserve">Ducal Tower, Siedlecin, </w:t>
      </w:r>
      <w:r w:rsidR="00AF1D1E">
        <w:rPr>
          <w:rFonts w:ascii="Times New Roman" w:hAnsi="Times New Roman"/>
          <w:sz w:val="24"/>
          <w:szCs w:val="24"/>
        </w:rPr>
        <w:t>Poland.</w:t>
      </w:r>
    </w:p>
    <w:p w14:paraId="1B55E9B0" w14:textId="77777777" w:rsidR="00FC46A8" w:rsidRPr="009834D6" w:rsidRDefault="00FC46A8" w:rsidP="003A3E12">
      <w:pPr>
        <w:spacing w:after="0" w:line="240" w:lineRule="auto"/>
        <w:jc w:val="both"/>
        <w:rPr>
          <w:rFonts w:ascii="Times New Roman" w:hAnsi="Times New Roman"/>
          <w:sz w:val="24"/>
          <w:szCs w:val="24"/>
        </w:rPr>
      </w:pPr>
    </w:p>
    <w:p w14:paraId="73D8187E" w14:textId="6C528918" w:rsidR="001E3621" w:rsidRPr="009834D6" w:rsidRDefault="00695633" w:rsidP="003A3E12">
      <w:pPr>
        <w:spacing w:after="0" w:line="240" w:lineRule="auto"/>
        <w:jc w:val="both"/>
        <w:rPr>
          <w:rFonts w:ascii="Times New Roman" w:hAnsi="Times New Roman"/>
          <w:sz w:val="24"/>
          <w:szCs w:val="24"/>
        </w:rPr>
      </w:pPr>
      <w:r w:rsidRPr="009834D6">
        <w:rPr>
          <w:rFonts w:ascii="Times New Roman" w:hAnsi="Times New Roman"/>
          <w:b/>
          <w:sz w:val="24"/>
          <w:szCs w:val="24"/>
        </w:rPr>
        <w:t>Sept 30</w:t>
      </w:r>
      <w:r w:rsidR="001E3621" w:rsidRPr="009834D6">
        <w:rPr>
          <w:rFonts w:ascii="Times New Roman" w:hAnsi="Times New Roman"/>
          <w:sz w:val="24"/>
          <w:szCs w:val="24"/>
        </w:rPr>
        <w:t>—</w:t>
      </w:r>
      <w:r w:rsidR="003A3E12" w:rsidRPr="009834D6">
        <w:rPr>
          <w:rFonts w:ascii="Times New Roman" w:hAnsi="Times New Roman"/>
          <w:sz w:val="24"/>
          <w:szCs w:val="24"/>
        </w:rPr>
        <w:t xml:space="preserve"> </w:t>
      </w:r>
      <w:r w:rsidR="00EB34FD" w:rsidRPr="009834D6">
        <w:rPr>
          <w:rFonts w:ascii="Times New Roman" w:hAnsi="Times New Roman"/>
          <w:sz w:val="24"/>
          <w:szCs w:val="24"/>
        </w:rPr>
        <w:t>Courtly Love Cont’</w:t>
      </w:r>
      <w:r w:rsidR="00570A00" w:rsidRPr="009834D6">
        <w:rPr>
          <w:rFonts w:ascii="Times New Roman" w:hAnsi="Times New Roman"/>
          <w:sz w:val="24"/>
          <w:szCs w:val="24"/>
        </w:rPr>
        <w:t>d</w:t>
      </w:r>
      <w:r w:rsidR="00EB34FD" w:rsidRPr="009834D6">
        <w:rPr>
          <w:rFonts w:ascii="Times New Roman" w:hAnsi="Times New Roman"/>
          <w:sz w:val="24"/>
          <w:szCs w:val="24"/>
        </w:rPr>
        <w:t xml:space="preserve"> &amp; </w:t>
      </w:r>
      <w:r w:rsidR="00570A00" w:rsidRPr="009834D6">
        <w:rPr>
          <w:rFonts w:ascii="Times New Roman" w:hAnsi="Times New Roman"/>
          <w:sz w:val="24"/>
          <w:szCs w:val="24"/>
        </w:rPr>
        <w:t xml:space="preserve">Andreas </w:t>
      </w:r>
      <w:r w:rsidR="003B2372" w:rsidRPr="009834D6">
        <w:rPr>
          <w:rFonts w:ascii="Times New Roman" w:hAnsi="Times New Roman"/>
          <w:sz w:val="24"/>
          <w:szCs w:val="24"/>
        </w:rPr>
        <w:t>Capellanus Actors Workshop</w:t>
      </w:r>
    </w:p>
    <w:p w14:paraId="44308140" w14:textId="21BE6184" w:rsidR="003A3E12" w:rsidRPr="009834D6" w:rsidRDefault="004203DE" w:rsidP="003A3E12">
      <w:pPr>
        <w:spacing w:after="0" w:line="240" w:lineRule="auto"/>
        <w:jc w:val="both"/>
        <w:rPr>
          <w:rFonts w:ascii="Times New Roman" w:hAnsi="Times New Roman"/>
          <w:sz w:val="24"/>
          <w:szCs w:val="24"/>
        </w:rPr>
      </w:pPr>
      <w:r>
        <w:rPr>
          <w:rFonts w:ascii="Times New Roman" w:hAnsi="Times New Roman"/>
          <w:i/>
          <w:sz w:val="24"/>
          <w:szCs w:val="24"/>
        </w:rPr>
        <w:t>Readings on hand out.</w:t>
      </w:r>
      <w:r w:rsidR="00595B05" w:rsidRPr="009834D6">
        <w:rPr>
          <w:rFonts w:ascii="Times New Roman" w:hAnsi="Times New Roman"/>
          <w:sz w:val="24"/>
          <w:szCs w:val="24"/>
        </w:rPr>
        <w:t xml:space="preserve"> </w:t>
      </w:r>
      <w:r>
        <w:rPr>
          <w:rFonts w:ascii="Times New Roman" w:hAnsi="Times New Roman"/>
          <w:sz w:val="24"/>
          <w:szCs w:val="24"/>
          <w:u w:val="single"/>
        </w:rPr>
        <w:t>M</w:t>
      </w:r>
      <w:r w:rsidR="00595B05" w:rsidRPr="009834D6">
        <w:rPr>
          <w:rFonts w:ascii="Times New Roman" w:hAnsi="Times New Roman"/>
          <w:sz w:val="24"/>
          <w:szCs w:val="24"/>
          <w:u w:val="single"/>
        </w:rPr>
        <w:t>ake sure to</w:t>
      </w:r>
      <w:r w:rsidR="00EB34FD" w:rsidRPr="009834D6">
        <w:rPr>
          <w:rFonts w:ascii="Times New Roman" w:hAnsi="Times New Roman"/>
          <w:sz w:val="24"/>
          <w:szCs w:val="24"/>
          <w:u w:val="single"/>
        </w:rPr>
        <w:t xml:space="preserve"> b</w:t>
      </w:r>
      <w:r w:rsidR="003A3E12" w:rsidRPr="009834D6">
        <w:rPr>
          <w:rFonts w:ascii="Times New Roman" w:hAnsi="Times New Roman"/>
          <w:sz w:val="24"/>
          <w:szCs w:val="24"/>
          <w:u w:val="single"/>
        </w:rPr>
        <w:t>ring</w:t>
      </w:r>
      <w:r w:rsidR="003A3E12" w:rsidRPr="009834D6">
        <w:rPr>
          <w:rFonts w:ascii="Times New Roman" w:hAnsi="Times New Roman"/>
          <w:sz w:val="24"/>
          <w:szCs w:val="24"/>
        </w:rPr>
        <w:t xml:space="preserve"> Andreas Capellanus</w:t>
      </w:r>
      <w:r w:rsidR="00EB34FD" w:rsidRPr="009834D6">
        <w:rPr>
          <w:rFonts w:ascii="Times New Roman" w:hAnsi="Times New Roman"/>
          <w:sz w:val="24"/>
          <w:szCs w:val="24"/>
        </w:rPr>
        <w:t xml:space="preserve"> to class</w:t>
      </w:r>
      <w:r w:rsidR="00720B82" w:rsidRPr="009834D6">
        <w:rPr>
          <w:rFonts w:ascii="Times New Roman" w:hAnsi="Times New Roman"/>
          <w:sz w:val="24"/>
          <w:szCs w:val="24"/>
        </w:rPr>
        <w:t>.</w:t>
      </w:r>
    </w:p>
    <w:p w14:paraId="13DB483F" w14:textId="77777777" w:rsidR="003A3E12" w:rsidRPr="009834D6" w:rsidRDefault="003A3E12" w:rsidP="003A3E12">
      <w:pPr>
        <w:spacing w:after="0" w:line="240" w:lineRule="auto"/>
        <w:jc w:val="both"/>
        <w:rPr>
          <w:rFonts w:ascii="Times New Roman" w:hAnsi="Times New Roman"/>
          <w:sz w:val="24"/>
          <w:szCs w:val="24"/>
        </w:rPr>
      </w:pPr>
    </w:p>
    <w:p w14:paraId="5E6F641D" w14:textId="2A026919" w:rsidR="001E3621" w:rsidRPr="009834D6" w:rsidRDefault="00695633" w:rsidP="001E3621">
      <w:pPr>
        <w:spacing w:after="0" w:line="240" w:lineRule="auto"/>
        <w:jc w:val="both"/>
        <w:rPr>
          <w:rFonts w:ascii="Times New Roman" w:hAnsi="Times New Roman"/>
          <w:sz w:val="24"/>
          <w:szCs w:val="24"/>
        </w:rPr>
      </w:pPr>
      <w:r w:rsidRPr="009834D6">
        <w:rPr>
          <w:rFonts w:ascii="Times New Roman" w:hAnsi="Times New Roman"/>
          <w:b/>
          <w:sz w:val="24"/>
          <w:szCs w:val="24"/>
        </w:rPr>
        <w:t>Oct 2</w:t>
      </w:r>
      <w:r w:rsidR="001E3621" w:rsidRPr="009834D6">
        <w:rPr>
          <w:rFonts w:ascii="Times New Roman" w:hAnsi="Times New Roman"/>
          <w:sz w:val="24"/>
          <w:szCs w:val="24"/>
        </w:rPr>
        <w:t xml:space="preserve">— </w:t>
      </w:r>
      <w:r w:rsidR="00EB34FD" w:rsidRPr="009834D6">
        <w:rPr>
          <w:rFonts w:ascii="Times New Roman" w:hAnsi="Times New Roman"/>
          <w:sz w:val="24"/>
          <w:szCs w:val="24"/>
        </w:rPr>
        <w:t xml:space="preserve">Discussion: </w:t>
      </w:r>
      <w:r w:rsidR="00F42428" w:rsidRPr="009834D6">
        <w:rPr>
          <w:rFonts w:ascii="Times New Roman" w:hAnsi="Times New Roman"/>
          <w:sz w:val="24"/>
          <w:szCs w:val="24"/>
        </w:rPr>
        <w:t>What are the rules of love?</w:t>
      </w:r>
      <w:r w:rsidR="00F10B4D">
        <w:rPr>
          <w:rFonts w:ascii="Times New Roman" w:hAnsi="Times New Roman"/>
          <w:sz w:val="24"/>
          <w:szCs w:val="24"/>
        </w:rPr>
        <w:t xml:space="preserve"> Is Andreas describing courtly love, satirizing it, or inventing it?</w:t>
      </w:r>
    </w:p>
    <w:p w14:paraId="72609475" w14:textId="2007DB19" w:rsidR="001E3621" w:rsidRDefault="001E3621" w:rsidP="001E3621">
      <w:pPr>
        <w:spacing w:after="0" w:line="240" w:lineRule="auto"/>
        <w:jc w:val="both"/>
        <w:rPr>
          <w:rFonts w:ascii="Times New Roman" w:hAnsi="Times New Roman"/>
          <w:sz w:val="24"/>
          <w:szCs w:val="24"/>
        </w:rPr>
      </w:pPr>
      <w:r w:rsidRPr="009834D6">
        <w:rPr>
          <w:rFonts w:ascii="Times New Roman" w:hAnsi="Times New Roman"/>
          <w:sz w:val="24"/>
          <w:szCs w:val="24"/>
        </w:rPr>
        <w:t>Andreas Capellanus</w:t>
      </w:r>
      <w:r w:rsidR="00EB34FD" w:rsidRPr="009834D6">
        <w:rPr>
          <w:rFonts w:ascii="Times New Roman" w:hAnsi="Times New Roman"/>
          <w:sz w:val="24"/>
          <w:szCs w:val="24"/>
        </w:rPr>
        <w:t xml:space="preserve">’ </w:t>
      </w:r>
      <w:r w:rsidR="00EB34FD" w:rsidRPr="009834D6">
        <w:rPr>
          <w:rFonts w:ascii="Times New Roman" w:hAnsi="Times New Roman"/>
          <w:i/>
          <w:sz w:val="24"/>
          <w:szCs w:val="24"/>
        </w:rPr>
        <w:t>On Love</w:t>
      </w:r>
      <w:r w:rsidRPr="009834D6">
        <w:rPr>
          <w:rFonts w:ascii="Times New Roman" w:hAnsi="Times New Roman"/>
          <w:sz w:val="24"/>
          <w:szCs w:val="24"/>
        </w:rPr>
        <w:t xml:space="preserve"> (p.31-41 and Book II)</w:t>
      </w:r>
    </w:p>
    <w:p w14:paraId="686D02FB" w14:textId="431F2638" w:rsidR="001D2D5A" w:rsidRPr="009834D6" w:rsidRDefault="001D2D5A" w:rsidP="001E3621">
      <w:pPr>
        <w:spacing w:after="0" w:line="240" w:lineRule="auto"/>
        <w:jc w:val="both"/>
        <w:rPr>
          <w:rFonts w:ascii="Times New Roman" w:hAnsi="Times New Roman"/>
          <w:sz w:val="24"/>
          <w:szCs w:val="24"/>
        </w:rPr>
      </w:pPr>
      <w:r w:rsidRPr="001D2D5A">
        <w:rPr>
          <w:rFonts w:ascii="Times New Roman" w:hAnsi="Times New Roman"/>
          <w:i/>
          <w:sz w:val="24"/>
          <w:szCs w:val="24"/>
        </w:rPr>
        <w:t>Blackboard</w:t>
      </w:r>
      <w:r>
        <w:rPr>
          <w:rFonts w:ascii="Times New Roman" w:hAnsi="Times New Roman"/>
          <w:sz w:val="24"/>
          <w:szCs w:val="24"/>
        </w:rPr>
        <w:t xml:space="preserve">: </w:t>
      </w:r>
      <w:r w:rsidRPr="001D2D5A">
        <w:rPr>
          <w:rFonts w:ascii="Times New Roman" w:hAnsi="Times New Roman"/>
          <w:sz w:val="24"/>
          <w:szCs w:val="24"/>
        </w:rPr>
        <w:t>J. F. Benton, "Clio and Venus: An His</w:t>
      </w:r>
      <w:r>
        <w:rPr>
          <w:rFonts w:ascii="Times New Roman" w:hAnsi="Times New Roman"/>
          <w:sz w:val="24"/>
          <w:szCs w:val="24"/>
        </w:rPr>
        <w:t>torical View of Medieval Love" i</w:t>
      </w:r>
      <w:r w:rsidRPr="001D2D5A">
        <w:rPr>
          <w:rFonts w:ascii="Times New Roman" w:hAnsi="Times New Roman"/>
          <w:sz w:val="24"/>
          <w:szCs w:val="24"/>
        </w:rPr>
        <w:t>n The Meaning of Courtly Love, ed. F. X. Newman (Albany, N.Y.: State University of New York, 1968), 19-42</w:t>
      </w:r>
      <w:r>
        <w:rPr>
          <w:rFonts w:ascii="Times New Roman" w:hAnsi="Times New Roman"/>
          <w:sz w:val="24"/>
          <w:szCs w:val="24"/>
        </w:rPr>
        <w:t>.</w:t>
      </w:r>
    </w:p>
    <w:p w14:paraId="7E2C4A3B" w14:textId="77777777" w:rsidR="001E3621" w:rsidRPr="001551A5" w:rsidRDefault="001E3621" w:rsidP="001E3621">
      <w:pPr>
        <w:spacing w:after="0" w:line="240" w:lineRule="auto"/>
        <w:jc w:val="both"/>
        <w:rPr>
          <w:rFonts w:ascii="Times New Roman" w:hAnsi="Times New Roman"/>
          <w:color w:val="FF0000"/>
          <w:sz w:val="24"/>
          <w:szCs w:val="24"/>
        </w:rPr>
      </w:pPr>
    </w:p>
    <w:p w14:paraId="0428B1D9" w14:textId="77777777" w:rsidR="004F1537" w:rsidRPr="00695633" w:rsidRDefault="004F1537" w:rsidP="001E3621">
      <w:pPr>
        <w:spacing w:after="0" w:line="240" w:lineRule="auto"/>
        <w:jc w:val="both"/>
        <w:rPr>
          <w:rFonts w:ascii="Times New Roman" w:hAnsi="Times New Roman"/>
          <w:sz w:val="24"/>
          <w:szCs w:val="24"/>
        </w:rPr>
      </w:pPr>
    </w:p>
    <w:p w14:paraId="283B816A" w14:textId="174C40FF" w:rsidR="001E3621" w:rsidRPr="00695633" w:rsidRDefault="00695633" w:rsidP="001E3621">
      <w:pPr>
        <w:spacing w:after="0" w:line="240" w:lineRule="auto"/>
        <w:jc w:val="both"/>
        <w:rPr>
          <w:rFonts w:ascii="Times New Roman" w:hAnsi="Times New Roman"/>
          <w:b/>
          <w:sz w:val="24"/>
          <w:szCs w:val="24"/>
        </w:rPr>
      </w:pPr>
      <w:r w:rsidRPr="00695633">
        <w:rPr>
          <w:rFonts w:ascii="Times New Roman" w:hAnsi="Times New Roman"/>
          <w:b/>
          <w:sz w:val="24"/>
          <w:szCs w:val="24"/>
        </w:rPr>
        <w:t>WEEK 7</w:t>
      </w:r>
      <w:r w:rsidR="001E3621" w:rsidRPr="00695633">
        <w:rPr>
          <w:rFonts w:ascii="Times New Roman" w:hAnsi="Times New Roman"/>
          <w:b/>
          <w:sz w:val="24"/>
          <w:szCs w:val="24"/>
        </w:rPr>
        <w:t>—</w:t>
      </w:r>
      <w:r w:rsidR="00DE7234">
        <w:rPr>
          <w:rFonts w:ascii="Times New Roman" w:hAnsi="Times New Roman"/>
          <w:b/>
          <w:sz w:val="24"/>
          <w:szCs w:val="24"/>
        </w:rPr>
        <w:t>LOVE</w:t>
      </w:r>
      <w:r w:rsidR="00EB34FD" w:rsidRPr="00695633">
        <w:rPr>
          <w:rFonts w:ascii="Times New Roman" w:hAnsi="Times New Roman"/>
          <w:b/>
          <w:sz w:val="24"/>
          <w:szCs w:val="24"/>
        </w:rPr>
        <w:t xml:space="preserve"> AND MARRIAGE</w:t>
      </w:r>
    </w:p>
    <w:p w14:paraId="0DE08019" w14:textId="77777777" w:rsidR="00EB34FD" w:rsidRPr="00695633" w:rsidRDefault="00EB34FD" w:rsidP="00EB34FD">
      <w:pPr>
        <w:spacing w:after="0" w:line="240" w:lineRule="auto"/>
        <w:jc w:val="both"/>
        <w:rPr>
          <w:rFonts w:ascii="Times New Roman" w:hAnsi="Times New Roman"/>
          <w:b/>
          <w:sz w:val="24"/>
          <w:szCs w:val="24"/>
        </w:rPr>
      </w:pPr>
    </w:p>
    <w:p w14:paraId="4C432E01" w14:textId="6CE16773" w:rsidR="00570A00" w:rsidRPr="00695633" w:rsidRDefault="00695633" w:rsidP="00EB34FD">
      <w:pPr>
        <w:spacing w:after="0" w:line="240" w:lineRule="auto"/>
        <w:jc w:val="both"/>
        <w:rPr>
          <w:rFonts w:ascii="Times New Roman" w:hAnsi="Times New Roman"/>
          <w:sz w:val="24"/>
          <w:szCs w:val="24"/>
        </w:rPr>
      </w:pPr>
      <w:r>
        <w:rPr>
          <w:rFonts w:ascii="Times New Roman" w:hAnsi="Times New Roman"/>
          <w:b/>
          <w:sz w:val="24"/>
          <w:szCs w:val="24"/>
        </w:rPr>
        <w:t>Oct 5</w:t>
      </w:r>
      <w:r w:rsidR="001E3621" w:rsidRPr="00695633">
        <w:rPr>
          <w:rFonts w:ascii="Times New Roman" w:hAnsi="Times New Roman"/>
          <w:sz w:val="24"/>
          <w:szCs w:val="24"/>
        </w:rPr>
        <w:t xml:space="preserve">— </w:t>
      </w:r>
      <w:r w:rsidRPr="00695633">
        <w:rPr>
          <w:rFonts w:ascii="Times New Roman" w:hAnsi="Times New Roman"/>
          <w:sz w:val="24"/>
          <w:szCs w:val="24"/>
        </w:rPr>
        <w:t>Midterm</w:t>
      </w:r>
    </w:p>
    <w:p w14:paraId="49F2B784" w14:textId="77777777" w:rsidR="00FC46A8" w:rsidRPr="00695633" w:rsidRDefault="00FC46A8" w:rsidP="00EB34FD">
      <w:pPr>
        <w:spacing w:after="0" w:line="240" w:lineRule="auto"/>
        <w:jc w:val="both"/>
        <w:rPr>
          <w:rFonts w:ascii="Times New Roman" w:hAnsi="Times New Roman"/>
          <w:sz w:val="24"/>
          <w:szCs w:val="24"/>
        </w:rPr>
      </w:pPr>
    </w:p>
    <w:p w14:paraId="3BBDED6A" w14:textId="689B77C2" w:rsidR="00695633" w:rsidRDefault="00695633" w:rsidP="00695633">
      <w:pPr>
        <w:spacing w:after="0" w:line="240" w:lineRule="auto"/>
        <w:jc w:val="both"/>
        <w:rPr>
          <w:rFonts w:ascii="Times New Roman" w:hAnsi="Times New Roman"/>
          <w:sz w:val="24"/>
          <w:szCs w:val="24"/>
        </w:rPr>
      </w:pPr>
      <w:r>
        <w:rPr>
          <w:rFonts w:ascii="Times New Roman" w:hAnsi="Times New Roman"/>
          <w:b/>
          <w:sz w:val="24"/>
          <w:szCs w:val="24"/>
        </w:rPr>
        <w:t>Oct 7</w:t>
      </w:r>
      <w:r w:rsidR="001E3621" w:rsidRPr="00695633">
        <w:rPr>
          <w:rFonts w:ascii="Times New Roman" w:hAnsi="Times New Roman"/>
          <w:sz w:val="24"/>
          <w:szCs w:val="24"/>
        </w:rPr>
        <w:t>—</w:t>
      </w:r>
      <w:r w:rsidRPr="00695633">
        <w:rPr>
          <w:rFonts w:ascii="Times New Roman" w:hAnsi="Times New Roman"/>
          <w:sz w:val="24"/>
          <w:szCs w:val="24"/>
        </w:rPr>
        <w:t xml:space="preserve"> Love and Marriage </w:t>
      </w:r>
    </w:p>
    <w:p w14:paraId="2BE86152" w14:textId="77777777" w:rsidR="00235A27" w:rsidRPr="00695633" w:rsidRDefault="00235A27" w:rsidP="00235A27">
      <w:pPr>
        <w:spacing w:after="0" w:line="240" w:lineRule="auto"/>
        <w:jc w:val="both"/>
        <w:rPr>
          <w:rFonts w:ascii="Times New Roman" w:hAnsi="Times New Roman"/>
          <w:sz w:val="24"/>
          <w:szCs w:val="24"/>
        </w:rPr>
      </w:pPr>
      <w:r w:rsidRPr="00695633">
        <w:rPr>
          <w:rFonts w:ascii="Times New Roman" w:hAnsi="Times New Roman"/>
          <w:sz w:val="24"/>
          <w:szCs w:val="24"/>
        </w:rPr>
        <w:t>Geoffroi de Charnay p.93 (“Order of Marriage”)</w:t>
      </w:r>
    </w:p>
    <w:p w14:paraId="3AC9831D" w14:textId="576AE5A0" w:rsidR="004203DE" w:rsidRDefault="00695633" w:rsidP="00570A00">
      <w:pPr>
        <w:spacing w:after="0" w:line="240" w:lineRule="auto"/>
        <w:jc w:val="both"/>
        <w:rPr>
          <w:rFonts w:ascii="Times New Roman" w:hAnsi="Times New Roman"/>
          <w:sz w:val="24"/>
          <w:szCs w:val="24"/>
        </w:rPr>
      </w:pPr>
      <w:r w:rsidRPr="00695633">
        <w:rPr>
          <w:rFonts w:ascii="Times New Roman" w:hAnsi="Times New Roman"/>
          <w:i/>
          <w:sz w:val="24"/>
          <w:szCs w:val="24"/>
        </w:rPr>
        <w:t>Blackboard</w:t>
      </w:r>
      <w:r w:rsidRPr="00695633">
        <w:rPr>
          <w:rFonts w:ascii="Times New Roman" w:hAnsi="Times New Roman"/>
          <w:sz w:val="24"/>
          <w:szCs w:val="24"/>
        </w:rPr>
        <w:t>:</w:t>
      </w:r>
      <w:r w:rsidRPr="00695633">
        <w:rPr>
          <w:rFonts w:ascii="Times New Roman" w:hAnsi="Times New Roman"/>
          <w:i/>
          <w:sz w:val="24"/>
          <w:szCs w:val="24"/>
        </w:rPr>
        <w:t xml:space="preserve"> </w:t>
      </w:r>
      <w:r w:rsidR="009C5FF0">
        <w:rPr>
          <w:rFonts w:ascii="Times New Roman" w:hAnsi="Times New Roman"/>
          <w:sz w:val="24"/>
          <w:szCs w:val="24"/>
        </w:rPr>
        <w:t>Gratian on Marriage</w:t>
      </w:r>
      <w:r w:rsidRPr="00695633">
        <w:rPr>
          <w:rFonts w:ascii="Times New Roman" w:hAnsi="Times New Roman"/>
          <w:sz w:val="24"/>
          <w:szCs w:val="24"/>
        </w:rPr>
        <w:t>, Marriages in the House of Anjou, Peter of</w:t>
      </w:r>
      <w:r w:rsidR="004203DE">
        <w:rPr>
          <w:rFonts w:ascii="Times New Roman" w:hAnsi="Times New Roman"/>
          <w:sz w:val="24"/>
          <w:szCs w:val="24"/>
        </w:rPr>
        <w:t xml:space="preserve"> Blois to Eleanor of Aquitaine</w:t>
      </w:r>
    </w:p>
    <w:p w14:paraId="6A8C959E" w14:textId="77777777" w:rsidR="00595B05" w:rsidRPr="00695633" w:rsidRDefault="00595B05" w:rsidP="001E3621">
      <w:pPr>
        <w:spacing w:after="0" w:line="240" w:lineRule="auto"/>
        <w:jc w:val="both"/>
        <w:rPr>
          <w:rFonts w:ascii="Times New Roman" w:hAnsi="Times New Roman"/>
        </w:rPr>
      </w:pPr>
    </w:p>
    <w:p w14:paraId="62BA57CC" w14:textId="11499089" w:rsidR="00695633" w:rsidRPr="00695633" w:rsidRDefault="00695633" w:rsidP="00695633">
      <w:pPr>
        <w:spacing w:after="0" w:line="240" w:lineRule="auto"/>
        <w:jc w:val="both"/>
        <w:rPr>
          <w:rFonts w:ascii="Times New Roman" w:hAnsi="Times New Roman"/>
          <w:sz w:val="24"/>
          <w:szCs w:val="24"/>
        </w:rPr>
      </w:pPr>
      <w:r>
        <w:rPr>
          <w:rFonts w:ascii="Times New Roman" w:hAnsi="Times New Roman"/>
          <w:b/>
          <w:sz w:val="24"/>
          <w:szCs w:val="24"/>
        </w:rPr>
        <w:t>Oct 9</w:t>
      </w:r>
      <w:r w:rsidR="001E3621" w:rsidRPr="00695633">
        <w:rPr>
          <w:rFonts w:ascii="Times New Roman" w:hAnsi="Times New Roman"/>
          <w:sz w:val="24"/>
          <w:szCs w:val="24"/>
        </w:rPr>
        <w:t>—</w:t>
      </w:r>
      <w:r w:rsidR="0035319F">
        <w:rPr>
          <w:rFonts w:ascii="Times New Roman" w:hAnsi="Times New Roman"/>
          <w:sz w:val="24"/>
          <w:szCs w:val="24"/>
        </w:rPr>
        <w:t>Did c</w:t>
      </w:r>
      <w:r w:rsidRPr="00695633">
        <w:rPr>
          <w:rFonts w:ascii="Times New Roman" w:hAnsi="Times New Roman"/>
          <w:sz w:val="24"/>
          <w:szCs w:val="24"/>
        </w:rPr>
        <w:t xml:space="preserve">ourtly love change things for women? </w:t>
      </w:r>
    </w:p>
    <w:p w14:paraId="0610E0EC" w14:textId="1DB625F3" w:rsidR="001E3621" w:rsidRPr="00695633" w:rsidRDefault="00695633" w:rsidP="001E3621">
      <w:pPr>
        <w:spacing w:after="0" w:line="240" w:lineRule="auto"/>
        <w:jc w:val="both"/>
        <w:rPr>
          <w:rFonts w:ascii="Times New Roman" w:hAnsi="Times New Roman"/>
          <w:sz w:val="24"/>
          <w:szCs w:val="24"/>
        </w:rPr>
      </w:pPr>
      <w:r w:rsidRPr="00695633">
        <w:rPr>
          <w:rFonts w:ascii="Times New Roman" w:hAnsi="Times New Roman"/>
          <w:i/>
          <w:sz w:val="24"/>
          <w:szCs w:val="24"/>
        </w:rPr>
        <w:t>Blackboard</w:t>
      </w:r>
      <w:r w:rsidRPr="00695633">
        <w:rPr>
          <w:rFonts w:ascii="Times New Roman" w:hAnsi="Times New Roman"/>
          <w:sz w:val="24"/>
          <w:szCs w:val="24"/>
        </w:rPr>
        <w:t>: Joan Kelly-Gadol, “Did women have a renaissance?”</w:t>
      </w:r>
      <w:r w:rsidR="00164CE9">
        <w:rPr>
          <w:rFonts w:ascii="Times New Roman" w:hAnsi="Times New Roman"/>
          <w:sz w:val="24"/>
          <w:szCs w:val="24"/>
        </w:rPr>
        <w:t xml:space="preserve">; </w:t>
      </w:r>
      <w:r w:rsidRPr="00695633">
        <w:rPr>
          <w:rFonts w:ascii="Times New Roman" w:hAnsi="Times New Roman"/>
          <w:sz w:val="24"/>
          <w:szCs w:val="24"/>
        </w:rPr>
        <w:t xml:space="preserve">Christine de Pizan, </w:t>
      </w:r>
      <w:r w:rsidRPr="00695633">
        <w:rPr>
          <w:rFonts w:ascii="Times New Roman" w:hAnsi="Times New Roman"/>
          <w:i/>
          <w:sz w:val="24"/>
          <w:szCs w:val="24"/>
        </w:rPr>
        <w:t>Treasure of the City of Ladies</w:t>
      </w:r>
      <w:r w:rsidRPr="00695633">
        <w:rPr>
          <w:rFonts w:ascii="Times New Roman" w:hAnsi="Times New Roman"/>
          <w:sz w:val="24"/>
          <w:szCs w:val="24"/>
        </w:rPr>
        <w:t xml:space="preserve"> p. 6-7, 16-18, 22-24, 36-40, 46-56, 74-8, 94-6, 153-160</w:t>
      </w:r>
      <w:r w:rsidR="00164CE9">
        <w:rPr>
          <w:rFonts w:ascii="Times New Roman" w:hAnsi="Times New Roman"/>
          <w:sz w:val="24"/>
          <w:szCs w:val="24"/>
        </w:rPr>
        <w:t xml:space="preserve">; </w:t>
      </w:r>
      <w:r w:rsidR="00164CE9" w:rsidRPr="00164CE9">
        <w:rPr>
          <w:rFonts w:ascii="Times New Roman" w:hAnsi="Times New Roman"/>
          <w:sz w:val="24"/>
          <w:szCs w:val="24"/>
        </w:rPr>
        <w:t xml:space="preserve">June Hall McCash, </w:t>
      </w:r>
      <w:r w:rsidR="00164CE9" w:rsidRPr="00164CE9">
        <w:rPr>
          <w:rFonts w:ascii="Times New Roman" w:hAnsi="Times New Roman"/>
          <w:sz w:val="24"/>
          <w:szCs w:val="24"/>
        </w:rPr>
        <w:lastRenderedPageBreak/>
        <w:t>The Cultural Patronage of Medieval Women (Athens: University of Georgia 1996), "The Cultural Patronage of Medieval Women; an overview,” pp.1-49.</w:t>
      </w:r>
    </w:p>
    <w:p w14:paraId="50918045" w14:textId="77777777" w:rsidR="004F1537" w:rsidRPr="008E6FE1" w:rsidRDefault="004F1537" w:rsidP="001E3621">
      <w:pPr>
        <w:spacing w:after="0" w:line="240" w:lineRule="auto"/>
        <w:jc w:val="both"/>
        <w:rPr>
          <w:rFonts w:ascii="Times New Roman" w:hAnsi="Times New Roman"/>
          <w:sz w:val="24"/>
          <w:szCs w:val="24"/>
        </w:rPr>
      </w:pPr>
    </w:p>
    <w:p w14:paraId="78F2BC4B" w14:textId="7E94FBA6" w:rsidR="001E3621" w:rsidRDefault="00695633" w:rsidP="001E3621">
      <w:pPr>
        <w:spacing w:after="0" w:line="240" w:lineRule="auto"/>
        <w:jc w:val="both"/>
        <w:rPr>
          <w:rFonts w:ascii="Times New Roman" w:hAnsi="Times New Roman"/>
          <w:b/>
          <w:sz w:val="24"/>
          <w:szCs w:val="24"/>
        </w:rPr>
      </w:pPr>
      <w:r>
        <w:rPr>
          <w:rFonts w:ascii="Times New Roman" w:hAnsi="Times New Roman"/>
          <w:b/>
          <w:sz w:val="24"/>
          <w:szCs w:val="24"/>
        </w:rPr>
        <w:t>WEEK 8</w:t>
      </w:r>
      <w:r w:rsidR="001E3621" w:rsidRPr="008E6FE1">
        <w:rPr>
          <w:rFonts w:ascii="Times New Roman" w:hAnsi="Times New Roman"/>
          <w:b/>
          <w:sz w:val="24"/>
          <w:szCs w:val="24"/>
        </w:rPr>
        <w:t xml:space="preserve">— </w:t>
      </w:r>
      <w:r w:rsidR="00A278B4">
        <w:rPr>
          <w:rFonts w:ascii="Times New Roman" w:hAnsi="Times New Roman"/>
          <w:b/>
          <w:sz w:val="24"/>
          <w:szCs w:val="24"/>
        </w:rPr>
        <w:t>THE BAWDY AND THE BEAUTIFUL</w:t>
      </w:r>
    </w:p>
    <w:p w14:paraId="132E724C" w14:textId="77777777" w:rsidR="00266996" w:rsidRDefault="00266996" w:rsidP="001E3621">
      <w:pPr>
        <w:spacing w:after="0" w:line="240" w:lineRule="auto"/>
        <w:jc w:val="both"/>
        <w:rPr>
          <w:rFonts w:ascii="Times New Roman" w:hAnsi="Times New Roman"/>
          <w:b/>
          <w:sz w:val="24"/>
          <w:szCs w:val="24"/>
        </w:rPr>
      </w:pPr>
    </w:p>
    <w:p w14:paraId="774D8E50" w14:textId="77777777" w:rsidR="00695633" w:rsidRDefault="00695633" w:rsidP="00695633">
      <w:pPr>
        <w:spacing w:after="0" w:line="240" w:lineRule="auto"/>
        <w:jc w:val="both"/>
        <w:rPr>
          <w:rFonts w:ascii="Times New Roman" w:hAnsi="Times New Roman"/>
          <w:i/>
          <w:sz w:val="24"/>
          <w:szCs w:val="24"/>
        </w:rPr>
      </w:pPr>
      <w:r>
        <w:rPr>
          <w:rFonts w:ascii="Times New Roman" w:hAnsi="Times New Roman"/>
          <w:b/>
          <w:i/>
          <w:sz w:val="24"/>
          <w:szCs w:val="24"/>
        </w:rPr>
        <w:t>Oct 12-13</w:t>
      </w:r>
      <w:r w:rsidRPr="008E6FE1">
        <w:rPr>
          <w:rFonts w:ascii="Times New Roman" w:hAnsi="Times New Roman"/>
          <w:i/>
          <w:sz w:val="24"/>
          <w:szCs w:val="24"/>
        </w:rPr>
        <w:t xml:space="preserve">—fall </w:t>
      </w:r>
      <w:r>
        <w:rPr>
          <w:rFonts w:ascii="Times New Roman" w:hAnsi="Times New Roman"/>
          <w:i/>
          <w:sz w:val="24"/>
          <w:szCs w:val="24"/>
        </w:rPr>
        <w:t>break no class</w:t>
      </w:r>
    </w:p>
    <w:p w14:paraId="75599CC7" w14:textId="77777777" w:rsidR="00695633" w:rsidRPr="008E6FE1" w:rsidRDefault="00695633" w:rsidP="00695633">
      <w:pPr>
        <w:spacing w:after="0" w:line="240" w:lineRule="auto"/>
        <w:jc w:val="both"/>
        <w:rPr>
          <w:rFonts w:ascii="Times New Roman" w:hAnsi="Times New Roman"/>
          <w:i/>
          <w:sz w:val="24"/>
          <w:szCs w:val="24"/>
        </w:rPr>
      </w:pPr>
    </w:p>
    <w:p w14:paraId="09E0791B" w14:textId="0FC1A096" w:rsidR="00695633" w:rsidRDefault="00695633" w:rsidP="00695633">
      <w:pPr>
        <w:spacing w:after="0" w:line="240" w:lineRule="auto"/>
        <w:jc w:val="both"/>
        <w:rPr>
          <w:rFonts w:ascii="Times New Roman" w:hAnsi="Times New Roman"/>
          <w:sz w:val="24"/>
          <w:szCs w:val="24"/>
        </w:rPr>
      </w:pPr>
      <w:r>
        <w:rPr>
          <w:rFonts w:ascii="Times New Roman" w:hAnsi="Times New Roman"/>
          <w:b/>
          <w:sz w:val="24"/>
          <w:szCs w:val="24"/>
        </w:rPr>
        <w:t>Oct 14</w:t>
      </w:r>
      <w:r w:rsidRPr="008E6FE1">
        <w:rPr>
          <w:rFonts w:ascii="Times New Roman" w:hAnsi="Times New Roman"/>
          <w:sz w:val="24"/>
          <w:szCs w:val="24"/>
        </w:rPr>
        <w:t xml:space="preserve">— </w:t>
      </w:r>
      <w:r w:rsidR="00DE7234">
        <w:rPr>
          <w:rFonts w:ascii="Times New Roman" w:hAnsi="Times New Roman"/>
          <w:sz w:val="24"/>
          <w:szCs w:val="24"/>
        </w:rPr>
        <w:t>The Medieval “Fashion Revolution”</w:t>
      </w:r>
    </w:p>
    <w:p w14:paraId="3E563EE0" w14:textId="2E2894F9" w:rsidR="004203DE" w:rsidRPr="004203DE" w:rsidRDefault="004203DE" w:rsidP="00695633">
      <w:pPr>
        <w:spacing w:after="0" w:line="240" w:lineRule="auto"/>
        <w:jc w:val="both"/>
        <w:rPr>
          <w:rFonts w:ascii="Times New Roman" w:hAnsi="Times New Roman"/>
          <w:sz w:val="24"/>
          <w:szCs w:val="24"/>
        </w:rPr>
      </w:pPr>
      <w:r>
        <w:rPr>
          <w:rFonts w:ascii="Times New Roman" w:hAnsi="Times New Roman"/>
          <w:i/>
          <w:sz w:val="24"/>
          <w:szCs w:val="24"/>
        </w:rPr>
        <w:t xml:space="preserve">Blackboard: </w:t>
      </w:r>
      <w:r>
        <w:rPr>
          <w:rFonts w:ascii="Times New Roman" w:hAnsi="Times New Roman"/>
          <w:sz w:val="24"/>
          <w:szCs w:val="24"/>
        </w:rPr>
        <w:t xml:space="preserve">Margaret Scott, </w:t>
      </w:r>
      <w:r w:rsidRPr="004203DE">
        <w:rPr>
          <w:rFonts w:ascii="Times New Roman" w:hAnsi="Times New Roman"/>
          <w:i/>
          <w:sz w:val="24"/>
          <w:szCs w:val="24"/>
        </w:rPr>
        <w:t>Medieval Dress and Fashion</w:t>
      </w:r>
      <w:r>
        <w:rPr>
          <w:rFonts w:ascii="Times New Roman" w:hAnsi="Times New Roman"/>
          <w:sz w:val="24"/>
          <w:szCs w:val="24"/>
        </w:rPr>
        <w:t xml:space="preserve"> selection</w:t>
      </w:r>
    </w:p>
    <w:p w14:paraId="0392A933" w14:textId="77777777" w:rsidR="00695633" w:rsidRPr="008D2677" w:rsidRDefault="00695633" w:rsidP="00695633">
      <w:pPr>
        <w:spacing w:after="0" w:line="240" w:lineRule="auto"/>
        <w:rPr>
          <w:rFonts w:ascii="Times New Roman" w:hAnsi="Times New Roman"/>
        </w:rPr>
      </w:pPr>
    </w:p>
    <w:p w14:paraId="21DFC760" w14:textId="575F8E71" w:rsidR="00695633" w:rsidRPr="003D6107" w:rsidRDefault="00695633" w:rsidP="00695633">
      <w:pPr>
        <w:spacing w:after="0" w:line="240" w:lineRule="auto"/>
        <w:jc w:val="both"/>
        <w:rPr>
          <w:rFonts w:ascii="Times New Roman" w:hAnsi="Times New Roman"/>
          <w:sz w:val="24"/>
          <w:szCs w:val="24"/>
        </w:rPr>
      </w:pPr>
      <w:r>
        <w:rPr>
          <w:rFonts w:ascii="Times New Roman" w:hAnsi="Times New Roman"/>
          <w:b/>
          <w:sz w:val="24"/>
          <w:szCs w:val="24"/>
        </w:rPr>
        <w:t>Oct 16</w:t>
      </w:r>
      <w:r w:rsidRPr="008E6FE1">
        <w:rPr>
          <w:rFonts w:ascii="Times New Roman" w:hAnsi="Times New Roman"/>
          <w:sz w:val="24"/>
          <w:szCs w:val="24"/>
        </w:rPr>
        <w:t>—</w:t>
      </w:r>
      <w:r>
        <w:rPr>
          <w:rFonts w:ascii="Times New Roman" w:hAnsi="Times New Roman"/>
          <w:sz w:val="24"/>
          <w:szCs w:val="24"/>
        </w:rPr>
        <w:t>Discussion</w:t>
      </w:r>
      <w:r w:rsidR="008E1CAB">
        <w:rPr>
          <w:rFonts w:ascii="Times New Roman" w:hAnsi="Times New Roman"/>
          <w:sz w:val="24"/>
          <w:szCs w:val="24"/>
        </w:rPr>
        <w:t xml:space="preserve">: What can satire teach us about </w:t>
      </w:r>
      <w:r w:rsidR="004203DE">
        <w:rPr>
          <w:rFonts w:ascii="Times New Roman" w:hAnsi="Times New Roman"/>
          <w:sz w:val="24"/>
          <w:szCs w:val="24"/>
        </w:rPr>
        <w:t>the subject it critiques</w:t>
      </w:r>
      <w:r w:rsidR="008E1CAB">
        <w:rPr>
          <w:rFonts w:ascii="Times New Roman" w:hAnsi="Times New Roman"/>
          <w:sz w:val="24"/>
          <w:szCs w:val="24"/>
        </w:rPr>
        <w:t>?</w:t>
      </w:r>
    </w:p>
    <w:p w14:paraId="3D9E2711" w14:textId="4B3CDBCB" w:rsidR="00695633" w:rsidRPr="008E1CAB" w:rsidRDefault="008E1CAB" w:rsidP="001E3621">
      <w:pPr>
        <w:spacing w:after="0" w:line="240" w:lineRule="auto"/>
        <w:jc w:val="both"/>
        <w:rPr>
          <w:rFonts w:ascii="Times New Roman" w:hAnsi="Times New Roman"/>
          <w:i/>
          <w:sz w:val="24"/>
          <w:szCs w:val="24"/>
        </w:rPr>
      </w:pPr>
      <w:r>
        <w:rPr>
          <w:rFonts w:ascii="Times New Roman" w:hAnsi="Times New Roman"/>
          <w:i/>
          <w:sz w:val="24"/>
          <w:szCs w:val="24"/>
        </w:rPr>
        <w:t xml:space="preserve">Blackboard: </w:t>
      </w:r>
      <w:r w:rsidR="00832696">
        <w:rPr>
          <w:rFonts w:ascii="Times New Roman" w:hAnsi="Times New Roman"/>
          <w:sz w:val="24"/>
          <w:szCs w:val="24"/>
        </w:rPr>
        <w:t>Au</w:t>
      </w:r>
      <w:r w:rsidR="00CE2CCB">
        <w:rPr>
          <w:rFonts w:ascii="Times New Roman" w:hAnsi="Times New Roman"/>
          <w:sz w:val="24"/>
          <w:szCs w:val="24"/>
        </w:rPr>
        <w:t>digier (</w:t>
      </w:r>
      <w:r w:rsidR="00CE2CCB" w:rsidRPr="00CE2CCB">
        <w:rPr>
          <w:rFonts w:ascii="Times New Roman" w:hAnsi="Times New Roman"/>
          <w:i/>
          <w:sz w:val="24"/>
          <w:szCs w:val="24"/>
        </w:rPr>
        <w:t>Bawdy Tales from the Courts of Medieval France</w:t>
      </w:r>
      <w:r w:rsidR="00CE2CCB">
        <w:rPr>
          <w:rFonts w:ascii="Times New Roman" w:hAnsi="Times New Roman"/>
          <w:sz w:val="24"/>
          <w:szCs w:val="24"/>
        </w:rPr>
        <w:t>)</w:t>
      </w:r>
    </w:p>
    <w:p w14:paraId="0D64A758" w14:textId="715F0D39" w:rsidR="0081715E" w:rsidRDefault="0081715E" w:rsidP="001E3621">
      <w:pPr>
        <w:spacing w:after="0" w:line="240" w:lineRule="auto"/>
        <w:jc w:val="both"/>
        <w:rPr>
          <w:rFonts w:ascii="Times New Roman" w:hAnsi="Times New Roman"/>
          <w:b/>
          <w:sz w:val="24"/>
          <w:szCs w:val="24"/>
        </w:rPr>
      </w:pPr>
    </w:p>
    <w:p w14:paraId="668B3226" w14:textId="77777777" w:rsidR="004203DE" w:rsidRPr="008E6FE1" w:rsidRDefault="004203DE" w:rsidP="001E3621">
      <w:pPr>
        <w:spacing w:after="0" w:line="240" w:lineRule="auto"/>
        <w:jc w:val="both"/>
        <w:rPr>
          <w:rFonts w:ascii="Times New Roman" w:hAnsi="Times New Roman"/>
          <w:b/>
          <w:sz w:val="24"/>
          <w:szCs w:val="24"/>
        </w:rPr>
      </w:pPr>
    </w:p>
    <w:p w14:paraId="5BE6E3A0" w14:textId="6FFB2270" w:rsidR="001E3621" w:rsidRDefault="00695633" w:rsidP="001E3621">
      <w:pPr>
        <w:spacing w:after="0" w:line="240" w:lineRule="auto"/>
        <w:jc w:val="both"/>
        <w:rPr>
          <w:rFonts w:ascii="Times New Roman" w:hAnsi="Times New Roman"/>
          <w:b/>
          <w:sz w:val="24"/>
          <w:szCs w:val="24"/>
        </w:rPr>
      </w:pPr>
      <w:r>
        <w:rPr>
          <w:rFonts w:ascii="Times New Roman" w:hAnsi="Times New Roman"/>
          <w:b/>
          <w:sz w:val="24"/>
          <w:szCs w:val="24"/>
        </w:rPr>
        <w:t>WEEK 9</w:t>
      </w:r>
      <w:r w:rsidR="001E3621" w:rsidRPr="008E6FE1">
        <w:rPr>
          <w:rFonts w:ascii="Times New Roman" w:hAnsi="Times New Roman"/>
          <w:b/>
          <w:sz w:val="24"/>
          <w:szCs w:val="24"/>
        </w:rPr>
        <w:t>—</w:t>
      </w:r>
      <w:r>
        <w:rPr>
          <w:rFonts w:ascii="Times New Roman" w:hAnsi="Times New Roman"/>
          <w:b/>
          <w:sz w:val="24"/>
          <w:szCs w:val="24"/>
        </w:rPr>
        <w:t>LIFE AT COURT</w:t>
      </w:r>
    </w:p>
    <w:p w14:paraId="68D8191A" w14:textId="77777777" w:rsidR="00695633" w:rsidRDefault="00695633" w:rsidP="001E3621">
      <w:pPr>
        <w:spacing w:after="0" w:line="240" w:lineRule="auto"/>
        <w:jc w:val="both"/>
        <w:rPr>
          <w:rFonts w:ascii="Times New Roman" w:hAnsi="Times New Roman"/>
          <w:b/>
          <w:sz w:val="24"/>
          <w:szCs w:val="24"/>
        </w:rPr>
      </w:pPr>
    </w:p>
    <w:p w14:paraId="7C75B9F1" w14:textId="2C93A705" w:rsidR="00695633" w:rsidRDefault="00695633" w:rsidP="00695633">
      <w:pPr>
        <w:spacing w:after="0" w:line="240" w:lineRule="auto"/>
        <w:jc w:val="both"/>
        <w:rPr>
          <w:rFonts w:ascii="Times New Roman" w:hAnsi="Times New Roman"/>
          <w:sz w:val="24"/>
          <w:szCs w:val="24"/>
        </w:rPr>
      </w:pPr>
      <w:r>
        <w:rPr>
          <w:rFonts w:ascii="Times New Roman" w:hAnsi="Times New Roman"/>
          <w:b/>
          <w:sz w:val="24"/>
          <w:szCs w:val="24"/>
        </w:rPr>
        <w:t>Oct 19</w:t>
      </w:r>
      <w:r w:rsidRPr="008E6FE1">
        <w:rPr>
          <w:rFonts w:ascii="Times New Roman" w:hAnsi="Times New Roman"/>
          <w:sz w:val="24"/>
          <w:szCs w:val="24"/>
        </w:rPr>
        <w:t>— Castles</w:t>
      </w:r>
      <w:r>
        <w:rPr>
          <w:rFonts w:ascii="Times New Roman" w:hAnsi="Times New Roman"/>
          <w:sz w:val="24"/>
          <w:szCs w:val="24"/>
        </w:rPr>
        <w:t>!</w:t>
      </w:r>
      <w:r w:rsidRPr="008E6FE1">
        <w:rPr>
          <w:rFonts w:ascii="Times New Roman" w:hAnsi="Times New Roman"/>
          <w:sz w:val="24"/>
          <w:szCs w:val="24"/>
        </w:rPr>
        <w:t xml:space="preserve"> </w:t>
      </w:r>
    </w:p>
    <w:p w14:paraId="4B6B56F3" w14:textId="77777777" w:rsidR="00695633" w:rsidRPr="00570A00" w:rsidRDefault="00695633" w:rsidP="00695633">
      <w:pPr>
        <w:spacing w:after="0" w:line="240" w:lineRule="auto"/>
        <w:jc w:val="both"/>
        <w:rPr>
          <w:rFonts w:ascii="Times New Roman" w:hAnsi="Times New Roman"/>
          <w:sz w:val="24"/>
          <w:szCs w:val="24"/>
        </w:rPr>
      </w:pPr>
      <w:r>
        <w:rPr>
          <w:rFonts w:ascii="Times New Roman" w:hAnsi="Times New Roman"/>
          <w:i/>
          <w:sz w:val="24"/>
          <w:szCs w:val="24"/>
        </w:rPr>
        <w:t>Blackboard</w:t>
      </w:r>
      <w:r>
        <w:rPr>
          <w:rFonts w:ascii="Times New Roman" w:hAnsi="Times New Roman"/>
          <w:sz w:val="24"/>
          <w:szCs w:val="24"/>
        </w:rPr>
        <w:t>: Oderic Vitalis on Henry I</w:t>
      </w:r>
    </w:p>
    <w:p w14:paraId="6FF3809D" w14:textId="77777777" w:rsidR="00695633" w:rsidRDefault="00695633" w:rsidP="00695633">
      <w:pPr>
        <w:spacing w:after="0" w:line="240" w:lineRule="auto"/>
        <w:jc w:val="both"/>
        <w:rPr>
          <w:rFonts w:ascii="Times New Roman" w:hAnsi="Times New Roman"/>
          <w:b/>
          <w:sz w:val="24"/>
          <w:szCs w:val="24"/>
        </w:rPr>
      </w:pPr>
    </w:p>
    <w:p w14:paraId="6B9A0D28" w14:textId="113B9006" w:rsidR="00695633" w:rsidRDefault="00695633" w:rsidP="00695633">
      <w:pPr>
        <w:spacing w:after="0" w:line="240" w:lineRule="auto"/>
        <w:jc w:val="both"/>
        <w:rPr>
          <w:rFonts w:ascii="Times New Roman" w:hAnsi="Times New Roman"/>
          <w:sz w:val="24"/>
          <w:szCs w:val="24"/>
        </w:rPr>
      </w:pPr>
      <w:r>
        <w:rPr>
          <w:rFonts w:ascii="Times New Roman" w:hAnsi="Times New Roman"/>
          <w:b/>
          <w:sz w:val="24"/>
          <w:szCs w:val="24"/>
        </w:rPr>
        <w:t>Oct 21</w:t>
      </w:r>
      <w:r w:rsidRPr="008E6FE1">
        <w:rPr>
          <w:rFonts w:ascii="Times New Roman" w:hAnsi="Times New Roman"/>
          <w:sz w:val="24"/>
          <w:szCs w:val="24"/>
        </w:rPr>
        <w:t xml:space="preserve">—Daily Life </w:t>
      </w:r>
    </w:p>
    <w:p w14:paraId="79EA4986" w14:textId="77777777" w:rsidR="00170134" w:rsidRPr="008E6FE1" w:rsidRDefault="00170134" w:rsidP="00170134">
      <w:pPr>
        <w:spacing w:after="0" w:line="240" w:lineRule="auto"/>
        <w:jc w:val="both"/>
        <w:rPr>
          <w:rFonts w:ascii="Times New Roman" w:hAnsi="Times New Roman"/>
          <w:sz w:val="24"/>
          <w:szCs w:val="24"/>
        </w:rPr>
      </w:pPr>
      <w:r w:rsidRPr="008E6FE1">
        <w:rPr>
          <w:rFonts w:ascii="Times New Roman" w:hAnsi="Times New Roman"/>
          <w:sz w:val="24"/>
          <w:szCs w:val="24"/>
        </w:rPr>
        <w:t>Geoffroi de Charny p.60-70, 103-4</w:t>
      </w:r>
    </w:p>
    <w:p w14:paraId="05551C82" w14:textId="2C138F18" w:rsidR="00170134" w:rsidRDefault="00170134" w:rsidP="00170134">
      <w:pPr>
        <w:spacing w:after="0" w:line="240" w:lineRule="auto"/>
        <w:jc w:val="both"/>
        <w:rPr>
          <w:rFonts w:ascii="Times New Roman" w:hAnsi="Times New Roman"/>
          <w:i/>
          <w:sz w:val="24"/>
          <w:szCs w:val="24"/>
        </w:rPr>
      </w:pPr>
      <w:r w:rsidRPr="008E6FE1">
        <w:rPr>
          <w:rFonts w:ascii="Times New Roman" w:hAnsi="Times New Roman"/>
          <w:sz w:val="24"/>
          <w:szCs w:val="24"/>
        </w:rPr>
        <w:t>Christine de Pizan p. 43-6, 102-8, 115-121</w:t>
      </w:r>
    </w:p>
    <w:p w14:paraId="3510EEAD" w14:textId="3F29136D" w:rsidR="00CE2CCB" w:rsidRPr="006D5686" w:rsidRDefault="00CE2CCB" w:rsidP="00695633">
      <w:pPr>
        <w:spacing w:after="0" w:line="240" w:lineRule="auto"/>
        <w:jc w:val="both"/>
        <w:rPr>
          <w:rFonts w:ascii="Times New Roman" w:hAnsi="Times New Roman"/>
          <w:sz w:val="24"/>
          <w:szCs w:val="24"/>
        </w:rPr>
      </w:pPr>
      <w:r>
        <w:rPr>
          <w:rFonts w:ascii="Times New Roman" w:hAnsi="Times New Roman"/>
          <w:i/>
          <w:sz w:val="24"/>
          <w:szCs w:val="24"/>
        </w:rPr>
        <w:t>Blackboard</w:t>
      </w:r>
      <w:r>
        <w:rPr>
          <w:rFonts w:ascii="Times New Roman" w:hAnsi="Times New Roman"/>
          <w:sz w:val="24"/>
          <w:szCs w:val="24"/>
        </w:rPr>
        <w:t>:</w:t>
      </w:r>
      <w:r w:rsidR="009C5FF0">
        <w:rPr>
          <w:rFonts w:ascii="Times New Roman" w:hAnsi="Times New Roman"/>
          <w:sz w:val="24"/>
          <w:szCs w:val="24"/>
        </w:rPr>
        <w:t xml:space="preserve"> </w:t>
      </w:r>
      <w:r w:rsidR="006D5686">
        <w:rPr>
          <w:rFonts w:ascii="Times New Roman" w:hAnsi="Times New Roman"/>
          <w:sz w:val="24"/>
          <w:szCs w:val="24"/>
        </w:rPr>
        <w:t xml:space="preserve">Gies &amp; Gies, </w:t>
      </w:r>
      <w:r w:rsidR="006D5686">
        <w:rPr>
          <w:rFonts w:ascii="Times New Roman" w:hAnsi="Times New Roman"/>
          <w:i/>
          <w:sz w:val="24"/>
          <w:szCs w:val="24"/>
        </w:rPr>
        <w:t xml:space="preserve">Life in a Medieval Castle </w:t>
      </w:r>
      <w:r w:rsidR="006D5686">
        <w:rPr>
          <w:rFonts w:ascii="Times New Roman" w:hAnsi="Times New Roman"/>
          <w:sz w:val="24"/>
          <w:szCs w:val="24"/>
        </w:rPr>
        <w:t>selection</w:t>
      </w:r>
    </w:p>
    <w:p w14:paraId="0FF796C5" w14:textId="77777777" w:rsidR="00695633" w:rsidRDefault="00695633" w:rsidP="00695633">
      <w:pPr>
        <w:spacing w:after="0" w:line="240" w:lineRule="auto"/>
        <w:jc w:val="both"/>
        <w:rPr>
          <w:rFonts w:ascii="Times New Roman" w:hAnsi="Times New Roman"/>
          <w:b/>
          <w:sz w:val="24"/>
          <w:szCs w:val="24"/>
        </w:rPr>
      </w:pPr>
    </w:p>
    <w:p w14:paraId="285FB1F3" w14:textId="0D3FD938" w:rsidR="00695633" w:rsidRPr="008E6FE1" w:rsidRDefault="00695633" w:rsidP="00695633">
      <w:pPr>
        <w:spacing w:after="0" w:line="240" w:lineRule="auto"/>
        <w:jc w:val="both"/>
        <w:rPr>
          <w:rFonts w:ascii="Times New Roman" w:hAnsi="Times New Roman"/>
          <w:sz w:val="24"/>
          <w:szCs w:val="24"/>
        </w:rPr>
      </w:pPr>
      <w:r>
        <w:rPr>
          <w:rFonts w:ascii="Times New Roman" w:hAnsi="Times New Roman"/>
          <w:b/>
          <w:sz w:val="24"/>
          <w:szCs w:val="24"/>
        </w:rPr>
        <w:t>Oct 23</w:t>
      </w:r>
      <w:r w:rsidRPr="008E6FE1">
        <w:rPr>
          <w:rFonts w:ascii="Times New Roman" w:hAnsi="Times New Roman"/>
          <w:sz w:val="24"/>
          <w:szCs w:val="24"/>
        </w:rPr>
        <w:t xml:space="preserve">— </w:t>
      </w:r>
      <w:r>
        <w:rPr>
          <w:rFonts w:ascii="Times New Roman" w:hAnsi="Times New Roman"/>
          <w:sz w:val="24"/>
          <w:szCs w:val="24"/>
        </w:rPr>
        <w:t xml:space="preserve">Discussion: </w:t>
      </w:r>
      <w:r w:rsidR="00E45AF7">
        <w:rPr>
          <w:rFonts w:ascii="Times New Roman" w:hAnsi="Times New Roman"/>
          <w:sz w:val="24"/>
          <w:szCs w:val="24"/>
        </w:rPr>
        <w:t>What were the roles of art in aristocratic society?</w:t>
      </w:r>
    </w:p>
    <w:p w14:paraId="2DC75004" w14:textId="3B128B67" w:rsidR="004F1537" w:rsidRDefault="00170134" w:rsidP="00D17F88">
      <w:pPr>
        <w:spacing w:after="0" w:line="240" w:lineRule="auto"/>
        <w:jc w:val="both"/>
        <w:rPr>
          <w:rFonts w:ascii="Times New Roman" w:hAnsi="Times New Roman"/>
          <w:sz w:val="24"/>
          <w:szCs w:val="24"/>
        </w:rPr>
      </w:pPr>
      <w:r>
        <w:rPr>
          <w:rFonts w:ascii="Times New Roman" w:hAnsi="Times New Roman"/>
          <w:sz w:val="24"/>
          <w:szCs w:val="24"/>
        </w:rPr>
        <w:t xml:space="preserve">Malcolm Vale, </w:t>
      </w:r>
      <w:r w:rsidRPr="00D17F88">
        <w:rPr>
          <w:rFonts w:ascii="Times New Roman" w:hAnsi="Times New Roman"/>
          <w:i/>
          <w:sz w:val="24"/>
          <w:szCs w:val="24"/>
        </w:rPr>
        <w:t>The Princely Court</w:t>
      </w:r>
      <w:r>
        <w:rPr>
          <w:rFonts w:ascii="Times New Roman" w:hAnsi="Times New Roman"/>
          <w:sz w:val="24"/>
          <w:szCs w:val="24"/>
        </w:rPr>
        <w:t xml:space="preserve"> “Art at Court: An Investment in Culture?” pp. 247-294</w:t>
      </w:r>
      <w:r w:rsidR="00D17F88">
        <w:rPr>
          <w:rFonts w:ascii="Times New Roman" w:hAnsi="Times New Roman"/>
          <w:sz w:val="24"/>
          <w:szCs w:val="24"/>
        </w:rPr>
        <w:t xml:space="preserve">; </w:t>
      </w:r>
      <w:r w:rsidR="00D17F88" w:rsidRPr="00D17F88">
        <w:rPr>
          <w:rFonts w:ascii="Times New Roman" w:hAnsi="Times New Roman"/>
          <w:sz w:val="24"/>
          <w:szCs w:val="24"/>
        </w:rPr>
        <w:t xml:space="preserve">Jeffrey Chipps Smith, “Portable Propaganda – Tapestry as Princely Metaphors at the Courts of Philip the Good and Charles the Bold,” </w:t>
      </w:r>
      <w:r w:rsidR="00D17F88" w:rsidRPr="00D17F88">
        <w:rPr>
          <w:rFonts w:ascii="Times New Roman" w:hAnsi="Times New Roman"/>
          <w:i/>
          <w:sz w:val="24"/>
          <w:szCs w:val="24"/>
        </w:rPr>
        <w:t>Art Journal</w:t>
      </w:r>
      <w:r w:rsidR="00D17F88">
        <w:rPr>
          <w:rFonts w:ascii="Times New Roman" w:hAnsi="Times New Roman"/>
          <w:sz w:val="24"/>
          <w:szCs w:val="24"/>
        </w:rPr>
        <w:t xml:space="preserve"> 48 (1989), 123-129;</w:t>
      </w:r>
      <w:r w:rsidR="00D17F88" w:rsidRPr="00D17F88">
        <w:rPr>
          <w:rFonts w:ascii="Times New Roman" w:hAnsi="Times New Roman"/>
          <w:sz w:val="24"/>
          <w:szCs w:val="24"/>
        </w:rPr>
        <w:t xml:space="preserve"> Laura Weigert, “Medieval Theatricality in Tapestry and Its Afterlife in Painting,” </w:t>
      </w:r>
      <w:r w:rsidR="00D17F88" w:rsidRPr="00D17F88">
        <w:rPr>
          <w:rFonts w:ascii="Times New Roman" w:hAnsi="Times New Roman"/>
          <w:i/>
          <w:sz w:val="24"/>
          <w:szCs w:val="24"/>
        </w:rPr>
        <w:t>Art History</w:t>
      </w:r>
      <w:r w:rsidR="00D17F88" w:rsidRPr="00D17F88">
        <w:rPr>
          <w:rFonts w:ascii="Times New Roman" w:hAnsi="Times New Roman"/>
          <w:sz w:val="24"/>
          <w:szCs w:val="24"/>
        </w:rPr>
        <w:t xml:space="preserve"> 233.2 (April, 2010), 224-235.</w:t>
      </w:r>
    </w:p>
    <w:p w14:paraId="52557F9F" w14:textId="77777777" w:rsidR="001E3621" w:rsidRPr="008E6FE1" w:rsidRDefault="00392F79" w:rsidP="00392F79">
      <w:pPr>
        <w:tabs>
          <w:tab w:val="left" w:pos="6720"/>
        </w:tabs>
        <w:spacing w:after="0" w:line="240" w:lineRule="auto"/>
        <w:jc w:val="both"/>
        <w:rPr>
          <w:rFonts w:ascii="Times New Roman" w:hAnsi="Times New Roman"/>
          <w:sz w:val="24"/>
          <w:szCs w:val="24"/>
        </w:rPr>
      </w:pPr>
      <w:r>
        <w:rPr>
          <w:rFonts w:ascii="Times New Roman" w:hAnsi="Times New Roman"/>
          <w:sz w:val="24"/>
          <w:szCs w:val="24"/>
        </w:rPr>
        <w:tab/>
      </w:r>
    </w:p>
    <w:p w14:paraId="350DCC42" w14:textId="77777777" w:rsidR="001E3621" w:rsidRDefault="001E3621" w:rsidP="001E3621">
      <w:pPr>
        <w:spacing w:after="0" w:line="240" w:lineRule="auto"/>
        <w:jc w:val="both"/>
        <w:rPr>
          <w:rFonts w:ascii="Times New Roman" w:hAnsi="Times New Roman"/>
          <w:sz w:val="24"/>
          <w:szCs w:val="24"/>
        </w:rPr>
      </w:pPr>
      <w:r w:rsidRPr="008E6FE1">
        <w:rPr>
          <w:rFonts w:ascii="Times New Roman" w:hAnsi="Times New Roman"/>
          <w:b/>
          <w:sz w:val="24"/>
          <w:szCs w:val="24"/>
        </w:rPr>
        <w:t>WEEK 10—</w:t>
      </w:r>
      <w:r w:rsidRPr="008E6FE1">
        <w:rPr>
          <w:rFonts w:ascii="Times New Roman" w:hAnsi="Times New Roman"/>
          <w:b/>
          <w:i/>
          <w:sz w:val="24"/>
          <w:szCs w:val="24"/>
        </w:rPr>
        <w:t xml:space="preserve"> </w:t>
      </w:r>
      <w:r w:rsidR="00EB4A72" w:rsidRPr="00EB4A72">
        <w:rPr>
          <w:rFonts w:ascii="Times New Roman" w:hAnsi="Times New Roman"/>
          <w:b/>
          <w:i/>
          <w:sz w:val="24"/>
          <w:szCs w:val="24"/>
        </w:rPr>
        <w:t>NOBILITAS</w:t>
      </w:r>
      <w:r w:rsidRPr="008E6FE1">
        <w:rPr>
          <w:rFonts w:ascii="Times New Roman" w:hAnsi="Times New Roman"/>
          <w:sz w:val="24"/>
          <w:szCs w:val="24"/>
        </w:rPr>
        <w:t xml:space="preserve"> </w:t>
      </w:r>
    </w:p>
    <w:p w14:paraId="6D61BD1E" w14:textId="77777777" w:rsidR="00EB4A72" w:rsidRDefault="00EB4A72" w:rsidP="001E3621">
      <w:pPr>
        <w:spacing w:after="0" w:line="240" w:lineRule="auto"/>
        <w:jc w:val="both"/>
        <w:rPr>
          <w:rFonts w:ascii="Times New Roman" w:hAnsi="Times New Roman"/>
          <w:sz w:val="24"/>
          <w:szCs w:val="24"/>
        </w:rPr>
      </w:pPr>
    </w:p>
    <w:p w14:paraId="59A10A21" w14:textId="77777777" w:rsidR="0002343E" w:rsidRDefault="0002343E" w:rsidP="001E3621">
      <w:pPr>
        <w:spacing w:after="0" w:line="240" w:lineRule="auto"/>
        <w:jc w:val="both"/>
        <w:rPr>
          <w:rFonts w:ascii="Times New Roman" w:hAnsi="Times New Roman"/>
          <w:sz w:val="24"/>
          <w:szCs w:val="24"/>
        </w:rPr>
      </w:pPr>
      <w:r w:rsidRPr="007D519C">
        <w:rPr>
          <w:rFonts w:ascii="Times New Roman" w:hAnsi="Times New Roman"/>
          <w:sz w:val="24"/>
          <w:szCs w:val="24"/>
        </w:rPr>
        <w:t xml:space="preserve">Maurice Keen, </w:t>
      </w:r>
      <w:r w:rsidRPr="007D519C">
        <w:rPr>
          <w:rFonts w:ascii="Times New Roman" w:hAnsi="Times New Roman"/>
          <w:i/>
          <w:sz w:val="24"/>
          <w:szCs w:val="24"/>
        </w:rPr>
        <w:t>Chivalry</w:t>
      </w:r>
      <w:r w:rsidRPr="007D519C">
        <w:rPr>
          <w:rFonts w:ascii="Times New Roman" w:hAnsi="Times New Roman"/>
          <w:sz w:val="24"/>
          <w:szCs w:val="24"/>
        </w:rPr>
        <w:t xml:space="preserve"> Chap.</w:t>
      </w:r>
      <w:r>
        <w:rPr>
          <w:rFonts w:ascii="Times New Roman" w:hAnsi="Times New Roman"/>
          <w:sz w:val="24"/>
          <w:szCs w:val="24"/>
        </w:rPr>
        <w:t>7-8</w:t>
      </w:r>
    </w:p>
    <w:p w14:paraId="120E72ED" w14:textId="77777777" w:rsidR="0002343E" w:rsidRPr="008E6FE1" w:rsidRDefault="0002343E" w:rsidP="001E3621">
      <w:pPr>
        <w:spacing w:after="0" w:line="240" w:lineRule="auto"/>
        <w:jc w:val="both"/>
        <w:rPr>
          <w:rFonts w:ascii="Times New Roman" w:hAnsi="Times New Roman"/>
          <w:sz w:val="24"/>
          <w:szCs w:val="24"/>
        </w:rPr>
      </w:pPr>
    </w:p>
    <w:p w14:paraId="4F5BA6E5" w14:textId="6444C44A" w:rsidR="001E3621" w:rsidRDefault="00CA065C" w:rsidP="001E3621">
      <w:pPr>
        <w:spacing w:after="0" w:line="240" w:lineRule="auto"/>
        <w:jc w:val="both"/>
        <w:rPr>
          <w:rFonts w:ascii="Times New Roman" w:hAnsi="Times New Roman"/>
          <w:sz w:val="24"/>
          <w:szCs w:val="24"/>
        </w:rPr>
      </w:pPr>
      <w:r>
        <w:rPr>
          <w:rFonts w:ascii="Times New Roman" w:hAnsi="Times New Roman"/>
          <w:b/>
          <w:sz w:val="24"/>
          <w:szCs w:val="24"/>
        </w:rPr>
        <w:t>Oct 26</w:t>
      </w:r>
      <w:r w:rsidR="004A1DE9">
        <w:rPr>
          <w:rFonts w:ascii="Times New Roman" w:hAnsi="Times New Roman"/>
          <w:sz w:val="24"/>
          <w:szCs w:val="24"/>
        </w:rPr>
        <w:t>—Heraldry, Exclusivity and Exclusion: The Rise of Nobility</w:t>
      </w:r>
    </w:p>
    <w:p w14:paraId="0A1E6CE5" w14:textId="77777777" w:rsidR="001E3621" w:rsidRDefault="00C42CB8" w:rsidP="00C42CB8">
      <w:pPr>
        <w:spacing w:after="0" w:line="240" w:lineRule="auto"/>
        <w:jc w:val="both"/>
        <w:rPr>
          <w:rFonts w:ascii="Times New Roman" w:hAnsi="Times New Roman"/>
          <w:sz w:val="24"/>
          <w:szCs w:val="24"/>
        </w:rPr>
      </w:pPr>
      <w:r>
        <w:rPr>
          <w:rFonts w:ascii="Times New Roman" w:hAnsi="Times New Roman"/>
          <w:sz w:val="24"/>
          <w:szCs w:val="24"/>
        </w:rPr>
        <w:t>Geoffroi de Charny, p.76-79</w:t>
      </w:r>
    </w:p>
    <w:p w14:paraId="38A7D5BF" w14:textId="77777777" w:rsidR="00695633" w:rsidRPr="008E6FE1" w:rsidRDefault="00695633" w:rsidP="00C42CB8">
      <w:pPr>
        <w:spacing w:after="0" w:line="240" w:lineRule="auto"/>
        <w:jc w:val="both"/>
        <w:rPr>
          <w:rFonts w:ascii="Times New Roman" w:hAnsi="Times New Roman"/>
          <w:sz w:val="24"/>
          <w:szCs w:val="24"/>
        </w:rPr>
      </w:pPr>
    </w:p>
    <w:p w14:paraId="4C444E87" w14:textId="3E9F172D" w:rsidR="001E3621" w:rsidRPr="008E6FE1" w:rsidRDefault="007130C5" w:rsidP="001E3621">
      <w:pPr>
        <w:spacing w:after="0" w:line="240" w:lineRule="auto"/>
        <w:jc w:val="both"/>
        <w:rPr>
          <w:rFonts w:ascii="Times New Roman" w:hAnsi="Times New Roman"/>
          <w:sz w:val="24"/>
          <w:szCs w:val="24"/>
        </w:rPr>
      </w:pPr>
      <w:r>
        <w:rPr>
          <w:rFonts w:ascii="Times New Roman" w:hAnsi="Times New Roman"/>
          <w:b/>
          <w:sz w:val="24"/>
          <w:szCs w:val="24"/>
        </w:rPr>
        <w:t>Oct 2</w:t>
      </w:r>
      <w:r w:rsidR="00CA065C">
        <w:rPr>
          <w:rFonts w:ascii="Times New Roman" w:hAnsi="Times New Roman"/>
          <w:b/>
          <w:sz w:val="24"/>
          <w:szCs w:val="24"/>
        </w:rPr>
        <w:t>8</w:t>
      </w:r>
      <w:r w:rsidR="001E3621" w:rsidRPr="008E6FE1">
        <w:rPr>
          <w:rFonts w:ascii="Times New Roman" w:hAnsi="Times New Roman"/>
          <w:sz w:val="24"/>
          <w:szCs w:val="24"/>
        </w:rPr>
        <w:t>— Family Memory and Aristocratic History</w:t>
      </w:r>
    </w:p>
    <w:p w14:paraId="62A117E8" w14:textId="463F919D" w:rsidR="00265E9E" w:rsidRDefault="00CE2CCB" w:rsidP="001E3621">
      <w:pPr>
        <w:spacing w:after="0" w:line="240" w:lineRule="auto"/>
        <w:jc w:val="both"/>
        <w:rPr>
          <w:rFonts w:ascii="Times New Roman" w:hAnsi="Times New Roman"/>
          <w:sz w:val="24"/>
          <w:szCs w:val="24"/>
        </w:rPr>
      </w:pPr>
      <w:r>
        <w:rPr>
          <w:rFonts w:ascii="Times New Roman" w:hAnsi="Times New Roman"/>
          <w:i/>
          <w:sz w:val="24"/>
          <w:szCs w:val="24"/>
        </w:rPr>
        <w:t>Blackboard:</w:t>
      </w:r>
      <w:r w:rsidR="00265E9E" w:rsidRPr="006C6B67">
        <w:rPr>
          <w:rFonts w:ascii="Times New Roman" w:hAnsi="Times New Roman"/>
          <w:i/>
          <w:sz w:val="24"/>
          <w:szCs w:val="24"/>
        </w:rPr>
        <w:t xml:space="preserve"> </w:t>
      </w:r>
      <w:r w:rsidR="003D37A5" w:rsidRPr="003D37A5">
        <w:rPr>
          <w:rFonts w:ascii="Times New Roman" w:hAnsi="Times New Roman"/>
          <w:sz w:val="24"/>
          <w:szCs w:val="24"/>
        </w:rPr>
        <w:t>Erwin Panofsky,</w:t>
      </w:r>
      <w:r w:rsidR="003D37A5" w:rsidRPr="003D37A5">
        <w:rPr>
          <w:rFonts w:ascii="Times New Roman" w:hAnsi="Times New Roman"/>
          <w:i/>
          <w:sz w:val="24"/>
          <w:szCs w:val="24"/>
        </w:rPr>
        <w:t xml:space="preserve"> Tomb Sculpture </w:t>
      </w:r>
      <w:r w:rsidR="003D37A5">
        <w:rPr>
          <w:rFonts w:ascii="Times New Roman" w:hAnsi="Times New Roman"/>
          <w:sz w:val="24"/>
          <w:szCs w:val="24"/>
        </w:rPr>
        <w:t>selection</w:t>
      </w:r>
      <w:r w:rsidR="00D17F88">
        <w:rPr>
          <w:rFonts w:ascii="Times New Roman" w:hAnsi="Times New Roman"/>
          <w:sz w:val="24"/>
          <w:szCs w:val="24"/>
        </w:rPr>
        <w:t xml:space="preserve">; </w:t>
      </w:r>
      <w:r w:rsidR="00D17F88" w:rsidRPr="00D17F88">
        <w:rPr>
          <w:rFonts w:ascii="Times New Roman" w:hAnsi="Times New Roman"/>
          <w:sz w:val="24"/>
          <w:szCs w:val="24"/>
        </w:rPr>
        <w:t>Elizabeth Valdez Del Alamo</w:t>
      </w:r>
      <w:r w:rsidR="00D17F88">
        <w:rPr>
          <w:rFonts w:ascii="Times New Roman" w:hAnsi="Times New Roman"/>
          <w:sz w:val="24"/>
          <w:szCs w:val="24"/>
        </w:rPr>
        <w:t xml:space="preserve">, ed., </w:t>
      </w:r>
      <w:r w:rsidR="00D17F88" w:rsidRPr="00D17F88">
        <w:rPr>
          <w:rFonts w:ascii="Times New Roman" w:hAnsi="Times New Roman"/>
          <w:i/>
          <w:sz w:val="24"/>
          <w:szCs w:val="24"/>
        </w:rPr>
        <w:t>Memory and the Medieval Tomb</w:t>
      </w:r>
      <w:r w:rsidR="00D17F88">
        <w:rPr>
          <w:rFonts w:ascii="Times New Roman" w:hAnsi="Times New Roman"/>
          <w:sz w:val="24"/>
          <w:szCs w:val="24"/>
        </w:rPr>
        <w:t xml:space="preserve"> selection </w:t>
      </w:r>
    </w:p>
    <w:p w14:paraId="68426716" w14:textId="77777777" w:rsidR="003D37A5" w:rsidRPr="003D37A5" w:rsidRDefault="003D37A5" w:rsidP="001E3621">
      <w:pPr>
        <w:spacing w:after="0" w:line="240" w:lineRule="auto"/>
        <w:jc w:val="both"/>
        <w:rPr>
          <w:rFonts w:ascii="Times New Roman" w:hAnsi="Times New Roman"/>
          <w:b/>
          <w:sz w:val="24"/>
          <w:szCs w:val="24"/>
        </w:rPr>
      </w:pPr>
    </w:p>
    <w:p w14:paraId="591F0C9A" w14:textId="21B4A977" w:rsidR="001E3621" w:rsidRPr="00F42428" w:rsidRDefault="00CA065C" w:rsidP="001E3621">
      <w:pPr>
        <w:spacing w:after="0" w:line="240" w:lineRule="auto"/>
        <w:jc w:val="both"/>
        <w:rPr>
          <w:rFonts w:ascii="Times New Roman" w:hAnsi="Times New Roman"/>
          <w:sz w:val="24"/>
          <w:szCs w:val="24"/>
        </w:rPr>
      </w:pPr>
      <w:r>
        <w:rPr>
          <w:rFonts w:ascii="Times New Roman" w:hAnsi="Times New Roman"/>
          <w:b/>
          <w:sz w:val="24"/>
          <w:szCs w:val="24"/>
        </w:rPr>
        <w:t>Oct 30</w:t>
      </w:r>
      <w:r w:rsidR="001E3621" w:rsidRPr="008E6FE1">
        <w:rPr>
          <w:rFonts w:ascii="Times New Roman" w:hAnsi="Times New Roman"/>
          <w:sz w:val="24"/>
          <w:szCs w:val="24"/>
        </w:rPr>
        <w:t>—</w:t>
      </w:r>
      <w:r w:rsidR="001E3621">
        <w:rPr>
          <w:rFonts w:ascii="Times New Roman" w:hAnsi="Times New Roman"/>
          <w:sz w:val="24"/>
          <w:szCs w:val="24"/>
        </w:rPr>
        <w:t xml:space="preserve"> </w:t>
      </w:r>
      <w:r w:rsidR="004A1DE9">
        <w:rPr>
          <w:rFonts w:ascii="Times New Roman" w:hAnsi="Times New Roman"/>
          <w:sz w:val="24"/>
          <w:szCs w:val="24"/>
        </w:rPr>
        <w:t>Discussion</w:t>
      </w:r>
      <w:r w:rsidR="00F42428">
        <w:rPr>
          <w:rFonts w:ascii="Times New Roman" w:hAnsi="Times New Roman"/>
          <w:sz w:val="24"/>
          <w:szCs w:val="24"/>
        </w:rPr>
        <w:t xml:space="preserve">: How was family history constructed </w:t>
      </w:r>
      <w:r w:rsidR="00F42428">
        <w:rPr>
          <w:rFonts w:ascii="Times New Roman" w:hAnsi="Times New Roman"/>
          <w:i/>
          <w:sz w:val="24"/>
          <w:szCs w:val="24"/>
        </w:rPr>
        <w:t xml:space="preserve">qua </w:t>
      </w:r>
      <w:r w:rsidR="00F42428">
        <w:rPr>
          <w:rFonts w:ascii="Times New Roman" w:hAnsi="Times New Roman"/>
          <w:sz w:val="24"/>
          <w:szCs w:val="24"/>
        </w:rPr>
        <w:t>invented?</w:t>
      </w:r>
    </w:p>
    <w:p w14:paraId="17334A50" w14:textId="58539F8F" w:rsidR="001E3621" w:rsidRPr="00CE2CCB" w:rsidRDefault="001E3621" w:rsidP="001E3621">
      <w:pPr>
        <w:spacing w:after="0" w:line="240" w:lineRule="auto"/>
        <w:jc w:val="both"/>
        <w:rPr>
          <w:rFonts w:ascii="Times New Roman" w:hAnsi="Times New Roman"/>
          <w:sz w:val="24"/>
          <w:szCs w:val="24"/>
        </w:rPr>
      </w:pPr>
      <w:r w:rsidRPr="006C6B67">
        <w:rPr>
          <w:rFonts w:ascii="Times New Roman" w:hAnsi="Times New Roman"/>
          <w:i/>
          <w:sz w:val="24"/>
          <w:szCs w:val="24"/>
        </w:rPr>
        <w:t xml:space="preserve"> The History of the Counts of Guines and Lords of Ardres </w:t>
      </w:r>
      <w:r w:rsidR="00CE2CCB">
        <w:rPr>
          <w:rFonts w:ascii="Times New Roman" w:hAnsi="Times New Roman"/>
          <w:sz w:val="24"/>
          <w:szCs w:val="24"/>
        </w:rPr>
        <w:t>(entire)</w:t>
      </w:r>
    </w:p>
    <w:p w14:paraId="25B694CA" w14:textId="77777777" w:rsidR="00265E9E" w:rsidRPr="00265E9E" w:rsidRDefault="00265E9E" w:rsidP="001E3621">
      <w:pPr>
        <w:spacing w:after="0" w:line="240" w:lineRule="auto"/>
        <w:jc w:val="both"/>
        <w:rPr>
          <w:rFonts w:ascii="Times New Roman" w:hAnsi="Times New Roman"/>
          <w:sz w:val="24"/>
          <w:szCs w:val="24"/>
        </w:rPr>
      </w:pPr>
      <w:r>
        <w:rPr>
          <w:rFonts w:ascii="Times New Roman" w:hAnsi="Times New Roman"/>
          <w:sz w:val="24"/>
          <w:szCs w:val="24"/>
        </w:rPr>
        <w:t>**Family History Assignment due.</w:t>
      </w:r>
    </w:p>
    <w:p w14:paraId="6876C5EC" w14:textId="77777777" w:rsidR="001E3621" w:rsidRDefault="001E3621" w:rsidP="001E3621">
      <w:pPr>
        <w:spacing w:after="0" w:line="240" w:lineRule="auto"/>
        <w:jc w:val="both"/>
        <w:rPr>
          <w:rFonts w:ascii="Times New Roman" w:hAnsi="Times New Roman"/>
          <w:sz w:val="24"/>
          <w:szCs w:val="24"/>
        </w:rPr>
      </w:pPr>
    </w:p>
    <w:p w14:paraId="2F93E5F2" w14:textId="77777777" w:rsidR="004F1537" w:rsidRPr="008E6FE1" w:rsidRDefault="004F1537" w:rsidP="001E3621">
      <w:pPr>
        <w:spacing w:after="0" w:line="240" w:lineRule="auto"/>
        <w:jc w:val="both"/>
        <w:rPr>
          <w:rFonts w:ascii="Times New Roman" w:hAnsi="Times New Roman"/>
          <w:sz w:val="24"/>
          <w:szCs w:val="24"/>
        </w:rPr>
      </w:pPr>
    </w:p>
    <w:p w14:paraId="5699A815" w14:textId="7C3042B9" w:rsidR="00695633" w:rsidRPr="008E6FE1" w:rsidRDefault="001E3621" w:rsidP="00695633">
      <w:pPr>
        <w:spacing w:after="0" w:line="240" w:lineRule="auto"/>
        <w:jc w:val="both"/>
        <w:rPr>
          <w:rFonts w:ascii="Times New Roman" w:hAnsi="Times New Roman"/>
          <w:b/>
          <w:sz w:val="24"/>
          <w:szCs w:val="24"/>
        </w:rPr>
      </w:pPr>
      <w:r w:rsidRPr="008E6FE1">
        <w:rPr>
          <w:rFonts w:ascii="Times New Roman" w:hAnsi="Times New Roman"/>
          <w:b/>
          <w:sz w:val="24"/>
          <w:szCs w:val="24"/>
        </w:rPr>
        <w:t>WEEK 11—</w:t>
      </w:r>
      <w:r w:rsidR="00695633" w:rsidRPr="00695633">
        <w:rPr>
          <w:rFonts w:ascii="Times New Roman" w:hAnsi="Times New Roman"/>
          <w:b/>
          <w:sz w:val="24"/>
          <w:szCs w:val="24"/>
        </w:rPr>
        <w:t xml:space="preserve"> </w:t>
      </w:r>
      <w:r w:rsidR="00654AD5">
        <w:rPr>
          <w:rFonts w:ascii="Times New Roman" w:hAnsi="Times New Roman"/>
          <w:b/>
          <w:sz w:val="24"/>
          <w:szCs w:val="24"/>
        </w:rPr>
        <w:t>COMPARATIVE COURT CULTURES</w:t>
      </w:r>
    </w:p>
    <w:p w14:paraId="2C70B46F" w14:textId="591D03C1" w:rsidR="008C1ADA" w:rsidRDefault="008C1ADA" w:rsidP="001E3621">
      <w:pPr>
        <w:spacing w:after="0" w:line="240" w:lineRule="auto"/>
        <w:jc w:val="both"/>
        <w:rPr>
          <w:rFonts w:ascii="Times New Roman" w:hAnsi="Times New Roman"/>
          <w:b/>
          <w:sz w:val="24"/>
          <w:szCs w:val="24"/>
        </w:rPr>
      </w:pPr>
    </w:p>
    <w:p w14:paraId="4925EF3C" w14:textId="575BE34D" w:rsidR="003646FF" w:rsidRPr="003646FF" w:rsidRDefault="003646FF" w:rsidP="001E3621">
      <w:pPr>
        <w:spacing w:after="0" w:line="240" w:lineRule="auto"/>
        <w:jc w:val="both"/>
        <w:rPr>
          <w:rFonts w:ascii="Times New Roman" w:hAnsi="Times New Roman"/>
          <w:sz w:val="24"/>
          <w:szCs w:val="24"/>
        </w:rPr>
      </w:pPr>
      <w:r w:rsidRPr="003646FF">
        <w:rPr>
          <w:rFonts w:ascii="Times New Roman" w:hAnsi="Times New Roman"/>
          <w:i/>
          <w:sz w:val="24"/>
          <w:szCs w:val="24"/>
        </w:rPr>
        <w:t xml:space="preserve">Blackboard: </w:t>
      </w:r>
      <w:r w:rsidRPr="003646FF">
        <w:rPr>
          <w:rFonts w:ascii="Times New Roman" w:hAnsi="Times New Roman"/>
          <w:sz w:val="24"/>
          <w:szCs w:val="24"/>
        </w:rPr>
        <w:t xml:space="preserve">Hugh Kennedy, </w:t>
      </w:r>
      <w:r w:rsidRPr="005E10E1">
        <w:rPr>
          <w:rFonts w:ascii="Times New Roman" w:hAnsi="Times New Roman"/>
          <w:i/>
          <w:sz w:val="24"/>
          <w:szCs w:val="24"/>
        </w:rPr>
        <w:t>The Court of the Caliphs</w:t>
      </w:r>
      <w:r w:rsidR="00D446B9">
        <w:rPr>
          <w:rFonts w:ascii="Times New Roman" w:hAnsi="Times New Roman"/>
          <w:sz w:val="24"/>
          <w:szCs w:val="24"/>
        </w:rPr>
        <w:t xml:space="preserve"> </w:t>
      </w:r>
      <w:r w:rsidR="005E10E1">
        <w:rPr>
          <w:rFonts w:ascii="Times New Roman" w:hAnsi="Times New Roman"/>
          <w:sz w:val="24"/>
          <w:szCs w:val="24"/>
        </w:rPr>
        <w:t>selection</w:t>
      </w:r>
    </w:p>
    <w:p w14:paraId="1E9701C3" w14:textId="77777777" w:rsidR="003646FF" w:rsidRPr="003646FF" w:rsidRDefault="003646FF" w:rsidP="001E3621">
      <w:pPr>
        <w:spacing w:after="0" w:line="240" w:lineRule="auto"/>
        <w:jc w:val="both"/>
        <w:rPr>
          <w:rFonts w:ascii="Times New Roman" w:hAnsi="Times New Roman"/>
          <w:sz w:val="24"/>
          <w:szCs w:val="24"/>
        </w:rPr>
      </w:pPr>
    </w:p>
    <w:p w14:paraId="004AAED7" w14:textId="1A0AB6A2" w:rsidR="00654AD5" w:rsidRDefault="00CA065C" w:rsidP="00654AD5">
      <w:pPr>
        <w:spacing w:after="0" w:line="240" w:lineRule="auto"/>
        <w:jc w:val="both"/>
        <w:rPr>
          <w:rFonts w:ascii="Times New Roman" w:hAnsi="Times New Roman"/>
          <w:sz w:val="24"/>
          <w:szCs w:val="24"/>
        </w:rPr>
      </w:pPr>
      <w:r>
        <w:rPr>
          <w:rFonts w:ascii="Times New Roman" w:hAnsi="Times New Roman"/>
          <w:b/>
          <w:sz w:val="24"/>
          <w:szCs w:val="24"/>
        </w:rPr>
        <w:t>Nov 2</w:t>
      </w:r>
      <w:r w:rsidR="001E3621" w:rsidRPr="008E6FE1">
        <w:rPr>
          <w:rFonts w:ascii="Times New Roman" w:hAnsi="Times New Roman"/>
          <w:sz w:val="24"/>
          <w:szCs w:val="24"/>
        </w:rPr>
        <w:t xml:space="preserve">— </w:t>
      </w:r>
      <w:r w:rsidR="00654AD5" w:rsidRPr="008E6FE1">
        <w:rPr>
          <w:rFonts w:ascii="Times New Roman" w:hAnsi="Times New Roman"/>
          <w:sz w:val="24"/>
          <w:szCs w:val="24"/>
        </w:rPr>
        <w:t>The Abbasid Court</w:t>
      </w:r>
      <w:r w:rsidR="005E10E1">
        <w:rPr>
          <w:rFonts w:ascii="Times New Roman" w:hAnsi="Times New Roman"/>
          <w:sz w:val="24"/>
          <w:szCs w:val="24"/>
        </w:rPr>
        <w:t xml:space="preserve"> I</w:t>
      </w:r>
    </w:p>
    <w:p w14:paraId="4C220DCD" w14:textId="1DA2E4F2" w:rsidR="00654AD5" w:rsidRPr="00B3361E" w:rsidRDefault="00654AD5" w:rsidP="00654AD5">
      <w:pPr>
        <w:spacing w:after="0" w:line="240" w:lineRule="auto"/>
        <w:jc w:val="both"/>
        <w:rPr>
          <w:rFonts w:ascii="Times New Roman" w:hAnsi="Times New Roman"/>
          <w:sz w:val="24"/>
          <w:szCs w:val="24"/>
        </w:rPr>
      </w:pPr>
      <w:r>
        <w:rPr>
          <w:rFonts w:ascii="Times New Roman" w:hAnsi="Times New Roman"/>
          <w:i/>
          <w:sz w:val="24"/>
          <w:szCs w:val="24"/>
        </w:rPr>
        <w:t>Blackboard</w:t>
      </w:r>
      <w:r>
        <w:rPr>
          <w:rFonts w:ascii="Times New Roman" w:hAnsi="Times New Roman"/>
          <w:sz w:val="24"/>
          <w:szCs w:val="24"/>
        </w:rPr>
        <w:t xml:space="preserve">: </w:t>
      </w:r>
      <w:r w:rsidR="006D5686">
        <w:rPr>
          <w:rFonts w:ascii="Times New Roman" w:hAnsi="Times New Roman"/>
          <w:sz w:val="24"/>
          <w:szCs w:val="24"/>
        </w:rPr>
        <w:t>Yakut’s Description of Baghdad</w:t>
      </w:r>
      <w:r w:rsidR="005E10E1">
        <w:rPr>
          <w:rFonts w:ascii="Times New Roman" w:hAnsi="Times New Roman"/>
          <w:sz w:val="24"/>
          <w:szCs w:val="24"/>
        </w:rPr>
        <w:t xml:space="preserve">; </w:t>
      </w:r>
      <w:r w:rsidR="005E10E1" w:rsidRPr="005E10E1">
        <w:rPr>
          <w:rFonts w:ascii="Times New Roman" w:hAnsi="Times New Roman"/>
          <w:sz w:val="24"/>
          <w:szCs w:val="24"/>
        </w:rPr>
        <w:t>Ulrike Al-Khamis</w:t>
      </w:r>
      <w:r w:rsidR="005E10E1">
        <w:rPr>
          <w:rFonts w:ascii="Times New Roman" w:hAnsi="Times New Roman"/>
          <w:sz w:val="24"/>
          <w:szCs w:val="24"/>
        </w:rPr>
        <w:t xml:space="preserve">, </w:t>
      </w:r>
      <w:r w:rsidR="005E10E1" w:rsidRPr="005E10E1">
        <w:rPr>
          <w:rFonts w:ascii="Times New Roman" w:hAnsi="Times New Roman"/>
          <w:i/>
          <w:sz w:val="24"/>
          <w:szCs w:val="24"/>
        </w:rPr>
        <w:t>Early Capitals of Islamic Culture: The Art and Culture of Umayyad Damascus and Abbasid Baghdad (650 - 950)</w:t>
      </w:r>
      <w:r w:rsidR="005E10E1">
        <w:rPr>
          <w:rFonts w:ascii="Times New Roman" w:hAnsi="Times New Roman"/>
          <w:sz w:val="24"/>
          <w:szCs w:val="24"/>
        </w:rPr>
        <w:t xml:space="preserve"> selection</w:t>
      </w:r>
    </w:p>
    <w:p w14:paraId="7AC6CDF4" w14:textId="766239C9" w:rsidR="0002343E" w:rsidRPr="0002343E" w:rsidRDefault="0002343E" w:rsidP="001E3621">
      <w:pPr>
        <w:spacing w:after="0" w:line="240" w:lineRule="auto"/>
        <w:jc w:val="both"/>
        <w:rPr>
          <w:rFonts w:ascii="Times New Roman" w:hAnsi="Times New Roman"/>
          <w:sz w:val="24"/>
          <w:szCs w:val="24"/>
        </w:rPr>
      </w:pPr>
    </w:p>
    <w:p w14:paraId="1873C250" w14:textId="789602A6" w:rsidR="00654AD5" w:rsidRPr="003B2AD3" w:rsidRDefault="00CA065C" w:rsidP="005E10E1">
      <w:pPr>
        <w:spacing w:after="0" w:line="240" w:lineRule="auto"/>
        <w:jc w:val="both"/>
        <w:rPr>
          <w:rFonts w:ascii="Times New Roman" w:hAnsi="Times New Roman"/>
          <w:sz w:val="24"/>
          <w:szCs w:val="24"/>
        </w:rPr>
      </w:pPr>
      <w:r>
        <w:rPr>
          <w:rFonts w:ascii="Times New Roman" w:hAnsi="Times New Roman"/>
          <w:b/>
          <w:sz w:val="24"/>
          <w:szCs w:val="24"/>
        </w:rPr>
        <w:t>Nov 4</w:t>
      </w:r>
      <w:r w:rsidR="001E3621" w:rsidRPr="008E6FE1">
        <w:rPr>
          <w:rFonts w:ascii="Times New Roman" w:hAnsi="Times New Roman"/>
          <w:sz w:val="24"/>
          <w:szCs w:val="24"/>
        </w:rPr>
        <w:t xml:space="preserve">— </w:t>
      </w:r>
      <w:r w:rsidR="005E10E1" w:rsidRPr="008E6FE1">
        <w:rPr>
          <w:rFonts w:ascii="Times New Roman" w:hAnsi="Times New Roman"/>
          <w:sz w:val="24"/>
          <w:szCs w:val="24"/>
        </w:rPr>
        <w:t>The Abbasid Court</w:t>
      </w:r>
      <w:r w:rsidR="005E10E1">
        <w:rPr>
          <w:rFonts w:ascii="Times New Roman" w:hAnsi="Times New Roman"/>
          <w:sz w:val="24"/>
          <w:szCs w:val="24"/>
        </w:rPr>
        <w:t xml:space="preserve"> II</w:t>
      </w:r>
    </w:p>
    <w:p w14:paraId="2BF22E23" w14:textId="7F8C5971" w:rsidR="00654AD5" w:rsidRDefault="005E10E1" w:rsidP="00654AD5">
      <w:pPr>
        <w:spacing w:after="0" w:line="240" w:lineRule="auto"/>
        <w:jc w:val="both"/>
        <w:rPr>
          <w:rFonts w:ascii="Times New Roman" w:hAnsi="Times New Roman"/>
          <w:sz w:val="24"/>
          <w:szCs w:val="24"/>
        </w:rPr>
      </w:pPr>
      <w:r>
        <w:rPr>
          <w:rFonts w:ascii="Times New Roman" w:hAnsi="Times New Roman"/>
          <w:i/>
          <w:sz w:val="24"/>
          <w:szCs w:val="24"/>
        </w:rPr>
        <w:t xml:space="preserve">Blackboard: </w:t>
      </w:r>
      <w:r w:rsidRPr="006D5686">
        <w:rPr>
          <w:rFonts w:ascii="Times New Roman" w:hAnsi="Times New Roman"/>
          <w:i/>
          <w:sz w:val="24"/>
          <w:szCs w:val="24"/>
        </w:rPr>
        <w:t>1001 Nights</w:t>
      </w:r>
      <w:r>
        <w:rPr>
          <w:rFonts w:ascii="Times New Roman" w:hAnsi="Times New Roman"/>
          <w:sz w:val="24"/>
          <w:szCs w:val="24"/>
        </w:rPr>
        <w:t xml:space="preserve"> selection, </w:t>
      </w:r>
      <w:r w:rsidRPr="006D5686">
        <w:rPr>
          <w:rFonts w:ascii="Times New Roman" w:hAnsi="Times New Roman"/>
          <w:sz w:val="24"/>
          <w:szCs w:val="24"/>
        </w:rPr>
        <w:t>Ibn al-Sai</w:t>
      </w:r>
      <w:r>
        <w:rPr>
          <w:rFonts w:ascii="Times New Roman" w:hAnsi="Times New Roman"/>
          <w:sz w:val="24"/>
          <w:szCs w:val="24"/>
        </w:rPr>
        <w:t>’s</w:t>
      </w:r>
      <w:r w:rsidRPr="006D5686">
        <w:rPr>
          <w:rFonts w:ascii="Times New Roman" w:hAnsi="Times New Roman"/>
          <w:sz w:val="24"/>
          <w:szCs w:val="24"/>
        </w:rPr>
        <w:t xml:space="preserve"> </w:t>
      </w:r>
      <w:r w:rsidRPr="006D5686">
        <w:rPr>
          <w:rFonts w:ascii="Times New Roman" w:hAnsi="Times New Roman"/>
          <w:i/>
          <w:sz w:val="24"/>
          <w:szCs w:val="24"/>
        </w:rPr>
        <w:t xml:space="preserve">Consorts of the Caliphs: Women and the Court of Baghdad </w:t>
      </w:r>
      <w:r>
        <w:rPr>
          <w:rFonts w:ascii="Times New Roman" w:hAnsi="Times New Roman"/>
          <w:sz w:val="24"/>
          <w:szCs w:val="24"/>
        </w:rPr>
        <w:t>selection.</w:t>
      </w:r>
    </w:p>
    <w:p w14:paraId="04D61CAA" w14:textId="77777777" w:rsidR="005E10E1" w:rsidRPr="00B3361E" w:rsidRDefault="005E10E1" w:rsidP="00654AD5">
      <w:pPr>
        <w:spacing w:after="0" w:line="240" w:lineRule="auto"/>
        <w:jc w:val="both"/>
        <w:rPr>
          <w:rFonts w:ascii="Times New Roman" w:hAnsi="Times New Roman"/>
          <w:sz w:val="24"/>
          <w:szCs w:val="24"/>
        </w:rPr>
      </w:pPr>
    </w:p>
    <w:p w14:paraId="5E669EC1" w14:textId="4B201F09" w:rsidR="00654AD5" w:rsidRPr="008E6FE1" w:rsidRDefault="00CA065C" w:rsidP="00654AD5">
      <w:pPr>
        <w:spacing w:after="0" w:line="240" w:lineRule="auto"/>
        <w:jc w:val="both"/>
        <w:rPr>
          <w:rFonts w:ascii="Times New Roman" w:hAnsi="Times New Roman"/>
          <w:sz w:val="24"/>
          <w:szCs w:val="24"/>
        </w:rPr>
      </w:pPr>
      <w:r w:rsidRPr="00695633">
        <w:rPr>
          <w:rFonts w:ascii="Times New Roman" w:hAnsi="Times New Roman"/>
          <w:b/>
          <w:sz w:val="24"/>
          <w:szCs w:val="24"/>
        </w:rPr>
        <w:t>Nov 6</w:t>
      </w:r>
      <w:r w:rsidR="00695633">
        <w:rPr>
          <w:rFonts w:ascii="Times New Roman" w:hAnsi="Times New Roman"/>
          <w:sz w:val="24"/>
          <w:szCs w:val="24"/>
        </w:rPr>
        <w:t xml:space="preserve">-- </w:t>
      </w:r>
      <w:r w:rsidR="00654AD5">
        <w:rPr>
          <w:rFonts w:ascii="Times New Roman" w:hAnsi="Times New Roman"/>
          <w:sz w:val="24"/>
          <w:szCs w:val="24"/>
        </w:rPr>
        <w:t>Discussion: Compare the heroes and the story to those we have seen so far.</w:t>
      </w:r>
    </w:p>
    <w:p w14:paraId="64E4E191" w14:textId="16DFE4DD" w:rsidR="004F1537" w:rsidRDefault="00654AD5" w:rsidP="00654AD5">
      <w:pPr>
        <w:spacing w:after="0" w:line="240" w:lineRule="auto"/>
        <w:jc w:val="both"/>
        <w:rPr>
          <w:rFonts w:ascii="Times New Roman" w:hAnsi="Times New Roman"/>
          <w:sz w:val="24"/>
          <w:szCs w:val="24"/>
        </w:rPr>
      </w:pPr>
      <w:r>
        <w:rPr>
          <w:rFonts w:ascii="Times New Roman" w:hAnsi="Times New Roman"/>
          <w:i/>
          <w:sz w:val="24"/>
          <w:szCs w:val="24"/>
        </w:rPr>
        <w:t>Blackboard</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Layla and Majnun (entire)</w:t>
      </w:r>
    </w:p>
    <w:p w14:paraId="265BAF6E" w14:textId="112257E3" w:rsidR="00654AD5" w:rsidRDefault="00654AD5" w:rsidP="00654AD5">
      <w:pPr>
        <w:spacing w:after="0" w:line="240" w:lineRule="auto"/>
        <w:jc w:val="both"/>
        <w:rPr>
          <w:rFonts w:ascii="Times New Roman" w:hAnsi="Times New Roman"/>
          <w:sz w:val="24"/>
          <w:szCs w:val="24"/>
        </w:rPr>
      </w:pPr>
    </w:p>
    <w:p w14:paraId="6D924F1E" w14:textId="77777777" w:rsidR="00954BF4" w:rsidRPr="008E6FE1" w:rsidRDefault="00954BF4" w:rsidP="00654AD5">
      <w:pPr>
        <w:spacing w:after="0" w:line="240" w:lineRule="auto"/>
        <w:jc w:val="both"/>
        <w:rPr>
          <w:rFonts w:ascii="Times New Roman" w:hAnsi="Times New Roman"/>
          <w:sz w:val="24"/>
          <w:szCs w:val="24"/>
        </w:rPr>
      </w:pPr>
    </w:p>
    <w:p w14:paraId="3BAE51F7" w14:textId="5865ABFC" w:rsidR="001E3621" w:rsidRPr="008E6FE1" w:rsidRDefault="001E3621" w:rsidP="001E3621">
      <w:pPr>
        <w:spacing w:after="0" w:line="240" w:lineRule="auto"/>
        <w:jc w:val="both"/>
        <w:rPr>
          <w:rFonts w:ascii="Times New Roman" w:hAnsi="Times New Roman"/>
          <w:b/>
          <w:sz w:val="24"/>
          <w:szCs w:val="24"/>
        </w:rPr>
      </w:pPr>
      <w:r w:rsidRPr="008E6FE1">
        <w:rPr>
          <w:rFonts w:ascii="Times New Roman" w:hAnsi="Times New Roman"/>
          <w:b/>
          <w:sz w:val="24"/>
          <w:szCs w:val="24"/>
        </w:rPr>
        <w:t>WEEK 12—</w:t>
      </w:r>
      <w:r w:rsidR="00695633" w:rsidRPr="00695633">
        <w:rPr>
          <w:rFonts w:ascii="Times New Roman" w:hAnsi="Times New Roman"/>
          <w:b/>
          <w:sz w:val="24"/>
          <w:szCs w:val="24"/>
        </w:rPr>
        <w:t xml:space="preserve"> </w:t>
      </w:r>
      <w:r w:rsidR="00692E4A">
        <w:rPr>
          <w:rFonts w:ascii="Times New Roman" w:hAnsi="Times New Roman"/>
          <w:b/>
          <w:sz w:val="24"/>
          <w:szCs w:val="24"/>
        </w:rPr>
        <w:t>THE POLITICS OF COURTLY CULTURE</w:t>
      </w:r>
    </w:p>
    <w:p w14:paraId="298B45DA" w14:textId="77777777" w:rsidR="00B3361E" w:rsidRDefault="00B3361E" w:rsidP="001E3621">
      <w:pPr>
        <w:spacing w:after="0" w:line="240" w:lineRule="auto"/>
        <w:jc w:val="both"/>
        <w:rPr>
          <w:rFonts w:ascii="Times New Roman" w:hAnsi="Times New Roman"/>
          <w:b/>
          <w:sz w:val="24"/>
          <w:szCs w:val="24"/>
        </w:rPr>
      </w:pPr>
    </w:p>
    <w:p w14:paraId="5C8800C0" w14:textId="77777777" w:rsidR="00DA604C" w:rsidRPr="00B3361E" w:rsidRDefault="00CA065C" w:rsidP="00DA604C">
      <w:pPr>
        <w:spacing w:after="0" w:line="240" w:lineRule="auto"/>
        <w:jc w:val="both"/>
        <w:rPr>
          <w:rFonts w:ascii="Times New Roman" w:hAnsi="Times New Roman"/>
          <w:sz w:val="24"/>
          <w:szCs w:val="24"/>
        </w:rPr>
      </w:pPr>
      <w:r>
        <w:rPr>
          <w:rFonts w:ascii="Times New Roman" w:hAnsi="Times New Roman"/>
          <w:b/>
          <w:sz w:val="24"/>
          <w:szCs w:val="24"/>
        </w:rPr>
        <w:t>Nov 9</w:t>
      </w:r>
      <w:r w:rsidR="001E3621" w:rsidRPr="008E6FE1">
        <w:rPr>
          <w:rFonts w:ascii="Times New Roman" w:hAnsi="Times New Roman"/>
          <w:sz w:val="24"/>
          <w:szCs w:val="24"/>
        </w:rPr>
        <w:t>—</w:t>
      </w:r>
      <w:r w:rsidR="00695633">
        <w:rPr>
          <w:rFonts w:ascii="Times New Roman" w:hAnsi="Times New Roman"/>
          <w:sz w:val="24"/>
          <w:szCs w:val="24"/>
        </w:rPr>
        <w:t xml:space="preserve"> </w:t>
      </w:r>
      <w:r w:rsidR="00DA604C">
        <w:rPr>
          <w:rFonts w:ascii="Times New Roman" w:hAnsi="Times New Roman"/>
          <w:sz w:val="24"/>
          <w:szCs w:val="24"/>
        </w:rPr>
        <w:t>A Crisis of Succession and Lord/Vassal Relations: The Hundred Years War</w:t>
      </w:r>
    </w:p>
    <w:p w14:paraId="676B7D07" w14:textId="2DCD0861" w:rsidR="00695633" w:rsidRDefault="00DA604C" w:rsidP="00695633">
      <w:pPr>
        <w:spacing w:after="0" w:line="240" w:lineRule="auto"/>
        <w:jc w:val="both"/>
        <w:rPr>
          <w:rFonts w:ascii="Times New Roman" w:hAnsi="Times New Roman"/>
          <w:sz w:val="24"/>
          <w:szCs w:val="24"/>
        </w:rPr>
      </w:pPr>
      <w:r w:rsidRPr="005E10E1">
        <w:rPr>
          <w:rFonts w:ascii="Times New Roman" w:hAnsi="Times New Roman"/>
          <w:sz w:val="24"/>
          <w:szCs w:val="24"/>
        </w:rPr>
        <w:t>John Milton Potter</w:t>
      </w:r>
      <w:r>
        <w:rPr>
          <w:rFonts w:ascii="Times New Roman" w:hAnsi="Times New Roman"/>
          <w:sz w:val="24"/>
          <w:szCs w:val="24"/>
        </w:rPr>
        <w:t>,</w:t>
      </w:r>
      <w:r w:rsidRPr="005E10E1">
        <w:rPr>
          <w:rFonts w:ascii="Times New Roman" w:hAnsi="Times New Roman"/>
          <w:sz w:val="24"/>
          <w:szCs w:val="24"/>
        </w:rPr>
        <w:t xml:space="preserve"> </w:t>
      </w:r>
      <w:r>
        <w:rPr>
          <w:rFonts w:ascii="Times New Roman" w:hAnsi="Times New Roman"/>
          <w:sz w:val="24"/>
          <w:szCs w:val="24"/>
        </w:rPr>
        <w:t>“</w:t>
      </w:r>
      <w:r w:rsidRPr="005E10E1">
        <w:rPr>
          <w:rFonts w:ascii="Times New Roman" w:hAnsi="Times New Roman"/>
          <w:sz w:val="24"/>
          <w:szCs w:val="24"/>
        </w:rPr>
        <w:t>The Development and Significance</w:t>
      </w:r>
      <w:r>
        <w:rPr>
          <w:rFonts w:ascii="Times New Roman" w:hAnsi="Times New Roman"/>
          <w:sz w:val="24"/>
          <w:szCs w:val="24"/>
        </w:rPr>
        <w:t xml:space="preserve"> of the Salic Law of the French” </w:t>
      </w:r>
      <w:r w:rsidRPr="005E10E1">
        <w:rPr>
          <w:rFonts w:ascii="Times New Roman" w:hAnsi="Times New Roman"/>
          <w:i/>
          <w:sz w:val="24"/>
          <w:szCs w:val="24"/>
        </w:rPr>
        <w:t>The English Historical Review</w:t>
      </w:r>
      <w:r w:rsidRPr="005E10E1">
        <w:rPr>
          <w:rFonts w:ascii="Times New Roman" w:hAnsi="Times New Roman"/>
          <w:sz w:val="24"/>
          <w:szCs w:val="24"/>
        </w:rPr>
        <w:t xml:space="preserve"> Vol. 52, No. 206 (Apr., 1937), pp. 235-253</w:t>
      </w:r>
      <w:r>
        <w:rPr>
          <w:rFonts w:ascii="Times New Roman" w:hAnsi="Times New Roman"/>
          <w:sz w:val="24"/>
          <w:szCs w:val="24"/>
        </w:rPr>
        <w:t>.</w:t>
      </w:r>
    </w:p>
    <w:p w14:paraId="011029B8" w14:textId="77777777" w:rsidR="005E10E1" w:rsidRPr="00B3361E" w:rsidRDefault="005E10E1" w:rsidP="00695633">
      <w:pPr>
        <w:spacing w:after="0" w:line="240" w:lineRule="auto"/>
        <w:jc w:val="both"/>
        <w:rPr>
          <w:rFonts w:ascii="Times New Roman" w:hAnsi="Times New Roman"/>
          <w:sz w:val="24"/>
          <w:szCs w:val="24"/>
        </w:rPr>
      </w:pPr>
    </w:p>
    <w:p w14:paraId="648C78DC" w14:textId="0F3A69C6" w:rsidR="00DA604C" w:rsidRDefault="00CA065C" w:rsidP="00DA604C">
      <w:pPr>
        <w:spacing w:after="0" w:line="240" w:lineRule="auto"/>
        <w:jc w:val="both"/>
        <w:rPr>
          <w:rFonts w:ascii="Times New Roman" w:hAnsi="Times New Roman"/>
          <w:sz w:val="24"/>
          <w:szCs w:val="24"/>
        </w:rPr>
      </w:pPr>
      <w:r>
        <w:rPr>
          <w:rFonts w:ascii="Times New Roman" w:hAnsi="Times New Roman"/>
          <w:b/>
          <w:sz w:val="24"/>
          <w:szCs w:val="24"/>
        </w:rPr>
        <w:t>Nov 11</w:t>
      </w:r>
      <w:r w:rsidR="001E3621" w:rsidRPr="008E6FE1">
        <w:rPr>
          <w:rFonts w:ascii="Times New Roman" w:hAnsi="Times New Roman"/>
          <w:sz w:val="24"/>
          <w:szCs w:val="24"/>
        </w:rPr>
        <w:t>—</w:t>
      </w:r>
      <w:r w:rsidR="00110BEA">
        <w:rPr>
          <w:rFonts w:ascii="Times New Roman" w:hAnsi="Times New Roman"/>
          <w:sz w:val="24"/>
          <w:szCs w:val="24"/>
        </w:rPr>
        <w:t xml:space="preserve"> </w:t>
      </w:r>
      <w:r w:rsidR="00DA604C">
        <w:rPr>
          <w:rFonts w:ascii="Times New Roman" w:hAnsi="Times New Roman"/>
          <w:sz w:val="24"/>
          <w:szCs w:val="24"/>
        </w:rPr>
        <w:t>Technological Change and the Man of War</w:t>
      </w:r>
    </w:p>
    <w:p w14:paraId="0E24BF11" w14:textId="7036C7F0" w:rsidR="00B3361E" w:rsidRDefault="00DA604C" w:rsidP="00110BEA">
      <w:pPr>
        <w:spacing w:after="0" w:line="240" w:lineRule="auto"/>
        <w:jc w:val="both"/>
        <w:rPr>
          <w:rFonts w:ascii="Times New Roman" w:hAnsi="Times New Roman"/>
          <w:sz w:val="24"/>
          <w:szCs w:val="24"/>
        </w:rPr>
      </w:pPr>
      <w:r w:rsidRPr="00DA604C">
        <w:rPr>
          <w:rFonts w:ascii="Times New Roman" w:hAnsi="Times New Roman"/>
          <w:sz w:val="24"/>
          <w:szCs w:val="24"/>
        </w:rPr>
        <w:t xml:space="preserve">Kelly DeVries </w:t>
      </w:r>
      <w:r>
        <w:rPr>
          <w:rFonts w:ascii="Times New Roman" w:hAnsi="Times New Roman"/>
          <w:sz w:val="24"/>
          <w:szCs w:val="24"/>
        </w:rPr>
        <w:t>“</w:t>
      </w:r>
      <w:r w:rsidRPr="00DA604C">
        <w:rPr>
          <w:rFonts w:ascii="Times New Roman" w:hAnsi="Times New Roman"/>
          <w:sz w:val="24"/>
          <w:szCs w:val="24"/>
        </w:rPr>
        <w:t>Gunpowder Weaponry and the Rise of the Early Modern State</w:t>
      </w:r>
      <w:r>
        <w:rPr>
          <w:rFonts w:ascii="Times New Roman" w:hAnsi="Times New Roman"/>
          <w:sz w:val="24"/>
          <w:szCs w:val="24"/>
        </w:rPr>
        <w:t>”</w:t>
      </w:r>
      <w:r w:rsidRPr="00DA604C">
        <w:rPr>
          <w:rFonts w:ascii="Times New Roman" w:hAnsi="Times New Roman"/>
          <w:sz w:val="24"/>
          <w:szCs w:val="24"/>
        </w:rPr>
        <w:t xml:space="preserve"> </w:t>
      </w:r>
      <w:r w:rsidRPr="00DA604C">
        <w:rPr>
          <w:rFonts w:ascii="Times New Roman" w:hAnsi="Times New Roman"/>
          <w:i/>
          <w:sz w:val="24"/>
          <w:szCs w:val="24"/>
        </w:rPr>
        <w:t>War in History</w:t>
      </w:r>
      <w:r w:rsidRPr="00DA604C">
        <w:rPr>
          <w:rFonts w:ascii="Times New Roman" w:hAnsi="Times New Roman"/>
          <w:sz w:val="24"/>
          <w:szCs w:val="24"/>
        </w:rPr>
        <w:t xml:space="preserve"> 1998 5 (2) 127–45</w:t>
      </w:r>
      <w:r>
        <w:rPr>
          <w:rFonts w:ascii="Times New Roman" w:hAnsi="Times New Roman"/>
          <w:sz w:val="24"/>
          <w:szCs w:val="24"/>
        </w:rPr>
        <w:t xml:space="preserve">; </w:t>
      </w:r>
      <w:r w:rsidRPr="00DA604C">
        <w:rPr>
          <w:rFonts w:ascii="Times New Roman" w:hAnsi="Times New Roman"/>
          <w:sz w:val="24"/>
          <w:szCs w:val="24"/>
        </w:rPr>
        <w:t>Clifford J. Rogers</w:t>
      </w:r>
      <w:r>
        <w:rPr>
          <w:rFonts w:ascii="Times New Roman" w:hAnsi="Times New Roman"/>
          <w:sz w:val="24"/>
          <w:szCs w:val="24"/>
        </w:rPr>
        <w:t>, “</w:t>
      </w:r>
      <w:r w:rsidRPr="00DA604C">
        <w:rPr>
          <w:rFonts w:ascii="Times New Roman" w:hAnsi="Times New Roman"/>
          <w:sz w:val="24"/>
          <w:szCs w:val="24"/>
        </w:rPr>
        <w:t>Debate The Efficacy of the English Lo</w:t>
      </w:r>
      <w:r>
        <w:rPr>
          <w:rFonts w:ascii="Times New Roman" w:hAnsi="Times New Roman"/>
          <w:sz w:val="24"/>
          <w:szCs w:val="24"/>
        </w:rPr>
        <w:t xml:space="preserve">ngbow: A Reply to Kelly DeVries” </w:t>
      </w:r>
      <w:r w:rsidRPr="00DA604C">
        <w:rPr>
          <w:rFonts w:ascii="Times New Roman" w:hAnsi="Times New Roman"/>
          <w:sz w:val="24"/>
          <w:szCs w:val="24"/>
        </w:rPr>
        <w:t>War in History 1998 5 (2) 233–42</w:t>
      </w:r>
      <w:r>
        <w:rPr>
          <w:rFonts w:ascii="Times New Roman" w:hAnsi="Times New Roman"/>
          <w:sz w:val="24"/>
          <w:szCs w:val="24"/>
        </w:rPr>
        <w:t>.</w:t>
      </w:r>
    </w:p>
    <w:p w14:paraId="719B31B3" w14:textId="77777777" w:rsidR="00692E4A" w:rsidRPr="00B3361E" w:rsidRDefault="00692E4A" w:rsidP="00654AD5">
      <w:pPr>
        <w:spacing w:after="0" w:line="240" w:lineRule="auto"/>
        <w:jc w:val="both"/>
        <w:rPr>
          <w:rFonts w:ascii="Times New Roman" w:hAnsi="Times New Roman"/>
          <w:sz w:val="24"/>
          <w:szCs w:val="24"/>
        </w:rPr>
      </w:pPr>
    </w:p>
    <w:p w14:paraId="0A1188E2" w14:textId="659885D6" w:rsidR="00654AD5" w:rsidRDefault="00CA065C" w:rsidP="00654AD5">
      <w:pPr>
        <w:spacing w:after="0" w:line="240" w:lineRule="auto"/>
        <w:jc w:val="both"/>
        <w:rPr>
          <w:rFonts w:ascii="Times New Roman" w:hAnsi="Times New Roman"/>
          <w:sz w:val="24"/>
          <w:szCs w:val="24"/>
        </w:rPr>
      </w:pPr>
      <w:r>
        <w:rPr>
          <w:rFonts w:ascii="Times New Roman" w:hAnsi="Times New Roman"/>
          <w:b/>
          <w:sz w:val="24"/>
          <w:szCs w:val="24"/>
        </w:rPr>
        <w:t>Nov 13</w:t>
      </w:r>
      <w:r w:rsidR="001E3621" w:rsidRPr="008E6FE1">
        <w:rPr>
          <w:rFonts w:ascii="Times New Roman" w:hAnsi="Times New Roman"/>
          <w:sz w:val="24"/>
          <w:szCs w:val="24"/>
        </w:rPr>
        <w:t>—</w:t>
      </w:r>
      <w:r w:rsidR="00B3361E">
        <w:rPr>
          <w:rFonts w:ascii="Times New Roman" w:hAnsi="Times New Roman"/>
          <w:sz w:val="24"/>
          <w:szCs w:val="24"/>
        </w:rPr>
        <w:t xml:space="preserve"> </w:t>
      </w:r>
      <w:r w:rsidR="00E45AF7">
        <w:rPr>
          <w:rFonts w:ascii="Times New Roman" w:hAnsi="Times New Roman"/>
          <w:sz w:val="24"/>
          <w:szCs w:val="24"/>
        </w:rPr>
        <w:t>Discussion: How is the fourteenth-century man-of-war similar and/or different from earlier instantiations?</w:t>
      </w:r>
    </w:p>
    <w:p w14:paraId="657A44A3" w14:textId="0BC1EB7D" w:rsidR="00692E4A" w:rsidRDefault="00692E4A" w:rsidP="00692E4A">
      <w:pPr>
        <w:spacing w:after="0" w:line="240" w:lineRule="auto"/>
        <w:jc w:val="both"/>
        <w:rPr>
          <w:rFonts w:ascii="Times New Roman" w:hAnsi="Times New Roman"/>
          <w:sz w:val="24"/>
          <w:szCs w:val="24"/>
        </w:rPr>
      </w:pPr>
      <w:r>
        <w:rPr>
          <w:rFonts w:ascii="Times New Roman" w:hAnsi="Times New Roman"/>
          <w:i/>
          <w:sz w:val="24"/>
          <w:szCs w:val="24"/>
        </w:rPr>
        <w:t>Blackboard</w:t>
      </w:r>
      <w:r>
        <w:rPr>
          <w:rFonts w:ascii="Times New Roman" w:hAnsi="Times New Roman"/>
          <w:sz w:val="24"/>
          <w:szCs w:val="24"/>
        </w:rPr>
        <w:t xml:space="preserve">: Froissart </w:t>
      </w:r>
      <w:r w:rsidR="00CB07FE">
        <w:rPr>
          <w:rFonts w:ascii="Times New Roman" w:hAnsi="Times New Roman"/>
          <w:sz w:val="24"/>
          <w:szCs w:val="24"/>
        </w:rPr>
        <w:t xml:space="preserve">‘s </w:t>
      </w:r>
      <w:r w:rsidR="00CB07FE">
        <w:rPr>
          <w:rFonts w:ascii="Times New Roman" w:hAnsi="Times New Roman"/>
          <w:i/>
          <w:sz w:val="24"/>
          <w:szCs w:val="24"/>
        </w:rPr>
        <w:t xml:space="preserve">Chronicles </w:t>
      </w:r>
      <w:r>
        <w:rPr>
          <w:rFonts w:ascii="Times New Roman" w:hAnsi="Times New Roman"/>
          <w:sz w:val="24"/>
          <w:szCs w:val="24"/>
        </w:rPr>
        <w:t>selection</w:t>
      </w:r>
    </w:p>
    <w:p w14:paraId="7C171C03" w14:textId="34B72857" w:rsidR="004F1537" w:rsidRPr="008E6FE1" w:rsidRDefault="004F1537" w:rsidP="001E3621">
      <w:pPr>
        <w:spacing w:after="0" w:line="240" w:lineRule="auto"/>
        <w:jc w:val="both"/>
        <w:rPr>
          <w:rFonts w:ascii="Times New Roman" w:hAnsi="Times New Roman"/>
          <w:sz w:val="24"/>
          <w:szCs w:val="24"/>
        </w:rPr>
      </w:pPr>
    </w:p>
    <w:p w14:paraId="3A3BFEE5" w14:textId="64FED5B8" w:rsidR="001C737B" w:rsidRPr="008E6FE1" w:rsidRDefault="001E3621" w:rsidP="001C737B">
      <w:pPr>
        <w:spacing w:after="0" w:line="240" w:lineRule="auto"/>
        <w:jc w:val="both"/>
        <w:rPr>
          <w:rFonts w:ascii="Times New Roman" w:hAnsi="Times New Roman"/>
          <w:b/>
          <w:sz w:val="24"/>
          <w:szCs w:val="24"/>
        </w:rPr>
      </w:pPr>
      <w:r w:rsidRPr="008E6FE1">
        <w:rPr>
          <w:rFonts w:ascii="Times New Roman" w:hAnsi="Times New Roman"/>
          <w:b/>
          <w:sz w:val="24"/>
          <w:szCs w:val="24"/>
        </w:rPr>
        <w:t>WEEK 13—</w:t>
      </w:r>
      <w:r w:rsidR="001C737B" w:rsidRPr="001C737B">
        <w:rPr>
          <w:rFonts w:ascii="Times New Roman" w:hAnsi="Times New Roman"/>
          <w:b/>
          <w:sz w:val="24"/>
          <w:szCs w:val="24"/>
        </w:rPr>
        <w:t xml:space="preserve"> </w:t>
      </w:r>
      <w:r w:rsidR="0081715E">
        <w:rPr>
          <w:rFonts w:ascii="Times New Roman" w:hAnsi="Times New Roman"/>
          <w:b/>
          <w:sz w:val="24"/>
          <w:szCs w:val="24"/>
        </w:rPr>
        <w:t>COURTLY CULTURE IN TIMES OF</w:t>
      </w:r>
      <w:r w:rsidR="001C737B">
        <w:rPr>
          <w:rFonts w:ascii="Times New Roman" w:hAnsi="Times New Roman"/>
          <w:b/>
          <w:sz w:val="24"/>
          <w:szCs w:val="24"/>
        </w:rPr>
        <w:t xml:space="preserve"> FAMINE &amp; PLAGUE</w:t>
      </w:r>
    </w:p>
    <w:p w14:paraId="1A9D40C5" w14:textId="319020B4" w:rsidR="001C737B" w:rsidRPr="001C737B" w:rsidRDefault="001C737B" w:rsidP="001C737B">
      <w:pPr>
        <w:spacing w:after="0" w:line="240" w:lineRule="auto"/>
        <w:jc w:val="both"/>
        <w:rPr>
          <w:rFonts w:ascii="Times New Roman" w:hAnsi="Times New Roman"/>
          <w:sz w:val="24"/>
          <w:szCs w:val="24"/>
        </w:rPr>
      </w:pPr>
      <w:r w:rsidRPr="007D519C">
        <w:rPr>
          <w:rFonts w:ascii="Times New Roman" w:hAnsi="Times New Roman"/>
          <w:sz w:val="24"/>
          <w:szCs w:val="24"/>
        </w:rPr>
        <w:t xml:space="preserve">Maurice Keen, </w:t>
      </w:r>
      <w:r w:rsidRPr="007D519C">
        <w:rPr>
          <w:rFonts w:ascii="Times New Roman" w:hAnsi="Times New Roman"/>
          <w:i/>
          <w:sz w:val="24"/>
          <w:szCs w:val="24"/>
        </w:rPr>
        <w:t>Chivalry</w:t>
      </w:r>
      <w:r w:rsidRPr="007D519C">
        <w:rPr>
          <w:rFonts w:ascii="Times New Roman" w:hAnsi="Times New Roman"/>
          <w:sz w:val="24"/>
          <w:szCs w:val="24"/>
        </w:rPr>
        <w:t xml:space="preserve"> Chap.</w:t>
      </w:r>
      <w:r>
        <w:rPr>
          <w:rFonts w:ascii="Times New Roman" w:hAnsi="Times New Roman"/>
          <w:sz w:val="24"/>
          <w:szCs w:val="24"/>
        </w:rPr>
        <w:t>12</w:t>
      </w:r>
    </w:p>
    <w:p w14:paraId="1DCA8449" w14:textId="77777777" w:rsidR="001C737B" w:rsidRDefault="001C737B" w:rsidP="001C737B">
      <w:pPr>
        <w:spacing w:after="0" w:line="240" w:lineRule="auto"/>
        <w:jc w:val="both"/>
        <w:rPr>
          <w:rFonts w:ascii="Times New Roman" w:hAnsi="Times New Roman"/>
          <w:b/>
          <w:sz w:val="24"/>
          <w:szCs w:val="24"/>
        </w:rPr>
      </w:pPr>
    </w:p>
    <w:p w14:paraId="1DADB283" w14:textId="7238D95C" w:rsidR="001C737B" w:rsidRDefault="00CA065C" w:rsidP="001C737B">
      <w:pPr>
        <w:spacing w:after="0" w:line="240" w:lineRule="auto"/>
        <w:jc w:val="both"/>
        <w:rPr>
          <w:rFonts w:ascii="Times New Roman" w:hAnsi="Times New Roman"/>
          <w:sz w:val="24"/>
          <w:szCs w:val="24"/>
        </w:rPr>
      </w:pPr>
      <w:r>
        <w:rPr>
          <w:rFonts w:ascii="Times New Roman" w:hAnsi="Times New Roman"/>
          <w:b/>
          <w:sz w:val="24"/>
          <w:szCs w:val="24"/>
        </w:rPr>
        <w:t>Nov 16</w:t>
      </w:r>
      <w:r w:rsidR="001E3621" w:rsidRPr="008E6FE1">
        <w:rPr>
          <w:rFonts w:ascii="Times New Roman" w:hAnsi="Times New Roman"/>
          <w:sz w:val="24"/>
          <w:szCs w:val="24"/>
        </w:rPr>
        <w:t xml:space="preserve">— </w:t>
      </w:r>
      <w:r w:rsidR="001C737B">
        <w:rPr>
          <w:rFonts w:ascii="Times New Roman" w:hAnsi="Times New Roman"/>
          <w:sz w:val="24"/>
          <w:szCs w:val="24"/>
        </w:rPr>
        <w:t>Cultural Trauma: Plague</w:t>
      </w:r>
    </w:p>
    <w:p w14:paraId="2BA61BD7" w14:textId="77946B57" w:rsidR="001C737B" w:rsidRPr="006D5686" w:rsidRDefault="001C737B" w:rsidP="001C737B">
      <w:pPr>
        <w:spacing w:after="0" w:line="240" w:lineRule="auto"/>
        <w:jc w:val="both"/>
        <w:rPr>
          <w:rFonts w:ascii="Times New Roman" w:hAnsi="Times New Roman"/>
          <w:sz w:val="24"/>
          <w:szCs w:val="24"/>
        </w:rPr>
      </w:pPr>
      <w:r>
        <w:rPr>
          <w:rFonts w:ascii="Times New Roman" w:hAnsi="Times New Roman"/>
          <w:i/>
          <w:sz w:val="24"/>
          <w:szCs w:val="24"/>
        </w:rPr>
        <w:t>Blackboard</w:t>
      </w:r>
      <w:r>
        <w:rPr>
          <w:rFonts w:ascii="Times New Roman" w:hAnsi="Times New Roman"/>
          <w:sz w:val="24"/>
          <w:szCs w:val="24"/>
        </w:rPr>
        <w:t xml:space="preserve">: Boccacio, </w:t>
      </w:r>
      <w:r w:rsidRPr="00695633">
        <w:rPr>
          <w:rFonts w:ascii="Times New Roman" w:hAnsi="Times New Roman"/>
          <w:i/>
          <w:sz w:val="24"/>
          <w:szCs w:val="24"/>
        </w:rPr>
        <w:t>Decameron</w:t>
      </w:r>
      <w:r w:rsidR="006D5686">
        <w:rPr>
          <w:rFonts w:ascii="Times New Roman" w:hAnsi="Times New Roman"/>
          <w:sz w:val="24"/>
          <w:szCs w:val="24"/>
        </w:rPr>
        <w:t xml:space="preserve">; </w:t>
      </w:r>
      <w:r w:rsidR="00170134" w:rsidRPr="00170134">
        <w:rPr>
          <w:rFonts w:ascii="Times New Roman" w:hAnsi="Times New Roman"/>
          <w:sz w:val="24"/>
          <w:szCs w:val="24"/>
        </w:rPr>
        <w:t>Elina Gertsman</w:t>
      </w:r>
      <w:r w:rsidR="00170134">
        <w:rPr>
          <w:rFonts w:ascii="Times New Roman" w:hAnsi="Times New Roman"/>
          <w:sz w:val="24"/>
          <w:szCs w:val="24"/>
        </w:rPr>
        <w:t>,</w:t>
      </w:r>
      <w:r w:rsidR="00170134" w:rsidRPr="00170134">
        <w:rPr>
          <w:rFonts w:ascii="Times New Roman" w:hAnsi="Times New Roman"/>
          <w:sz w:val="24"/>
          <w:szCs w:val="24"/>
        </w:rPr>
        <w:t xml:space="preserve"> </w:t>
      </w:r>
      <w:r w:rsidR="00170134" w:rsidRPr="00170134">
        <w:rPr>
          <w:rFonts w:ascii="Times New Roman" w:hAnsi="Times New Roman"/>
          <w:i/>
          <w:sz w:val="24"/>
          <w:szCs w:val="24"/>
        </w:rPr>
        <w:t>The Dance of Death in the Middle Ages: Image, Text, Performance</w:t>
      </w:r>
      <w:r w:rsidR="00170134" w:rsidRPr="00170134">
        <w:rPr>
          <w:rFonts w:ascii="Times New Roman" w:hAnsi="Times New Roman"/>
          <w:sz w:val="24"/>
          <w:szCs w:val="24"/>
        </w:rPr>
        <w:t xml:space="preserve"> </w:t>
      </w:r>
      <w:r w:rsidR="00170134">
        <w:rPr>
          <w:rFonts w:ascii="Times New Roman" w:hAnsi="Times New Roman"/>
          <w:sz w:val="24"/>
          <w:szCs w:val="24"/>
        </w:rPr>
        <w:t>selection</w:t>
      </w:r>
    </w:p>
    <w:p w14:paraId="1B74AA3A" w14:textId="77777777" w:rsidR="00695633" w:rsidRPr="00396DB9" w:rsidRDefault="00695633" w:rsidP="001E3621">
      <w:pPr>
        <w:spacing w:after="0" w:line="240" w:lineRule="auto"/>
        <w:jc w:val="both"/>
        <w:rPr>
          <w:rFonts w:ascii="Times New Roman" w:hAnsi="Times New Roman"/>
          <w:sz w:val="24"/>
          <w:szCs w:val="24"/>
        </w:rPr>
      </w:pPr>
    </w:p>
    <w:p w14:paraId="5EAC3DE4" w14:textId="7E1ACC53" w:rsidR="001C737B" w:rsidRDefault="00CA065C" w:rsidP="001C737B">
      <w:pPr>
        <w:spacing w:after="0" w:line="240" w:lineRule="auto"/>
        <w:jc w:val="both"/>
        <w:rPr>
          <w:rFonts w:ascii="Times New Roman" w:hAnsi="Times New Roman"/>
          <w:sz w:val="24"/>
          <w:szCs w:val="24"/>
        </w:rPr>
      </w:pPr>
      <w:r>
        <w:rPr>
          <w:rFonts w:ascii="Times New Roman" w:hAnsi="Times New Roman"/>
          <w:b/>
          <w:sz w:val="24"/>
          <w:szCs w:val="24"/>
        </w:rPr>
        <w:t>Nov 18</w:t>
      </w:r>
      <w:r w:rsidR="001E3621" w:rsidRPr="008E6FE1">
        <w:rPr>
          <w:rFonts w:ascii="Times New Roman" w:hAnsi="Times New Roman"/>
          <w:sz w:val="24"/>
          <w:szCs w:val="24"/>
        </w:rPr>
        <w:t>—</w:t>
      </w:r>
      <w:r w:rsidR="001C737B" w:rsidRPr="001C737B">
        <w:rPr>
          <w:rFonts w:ascii="Times New Roman" w:hAnsi="Times New Roman"/>
          <w:sz w:val="24"/>
          <w:szCs w:val="24"/>
        </w:rPr>
        <w:t xml:space="preserve"> </w:t>
      </w:r>
      <w:r w:rsidR="001C737B" w:rsidRPr="008E6FE1">
        <w:rPr>
          <w:rFonts w:ascii="Times New Roman" w:hAnsi="Times New Roman"/>
          <w:sz w:val="24"/>
          <w:szCs w:val="24"/>
        </w:rPr>
        <w:t xml:space="preserve">Who was then the gentleman? </w:t>
      </w:r>
      <w:r w:rsidR="001C737B">
        <w:rPr>
          <w:rFonts w:ascii="Times New Roman" w:hAnsi="Times New Roman"/>
          <w:sz w:val="24"/>
          <w:szCs w:val="24"/>
        </w:rPr>
        <w:t>Contesting</w:t>
      </w:r>
      <w:r w:rsidR="001C737B" w:rsidRPr="008E6FE1">
        <w:rPr>
          <w:rFonts w:ascii="Times New Roman" w:hAnsi="Times New Roman"/>
          <w:sz w:val="24"/>
          <w:szCs w:val="24"/>
        </w:rPr>
        <w:t xml:space="preserve"> the Social Order</w:t>
      </w:r>
    </w:p>
    <w:p w14:paraId="10CF3A8F" w14:textId="25362B23" w:rsidR="001C737B" w:rsidRPr="001C737B" w:rsidRDefault="001C737B" w:rsidP="001C737B">
      <w:pPr>
        <w:spacing w:after="0" w:line="240" w:lineRule="auto"/>
        <w:jc w:val="both"/>
        <w:rPr>
          <w:rFonts w:ascii="Times New Roman" w:hAnsi="Times New Roman"/>
          <w:b/>
          <w:sz w:val="24"/>
          <w:szCs w:val="24"/>
        </w:rPr>
      </w:pPr>
      <w:r w:rsidRPr="00396DB9">
        <w:rPr>
          <w:rFonts w:ascii="Times New Roman" w:hAnsi="Times New Roman"/>
          <w:i/>
          <w:sz w:val="24"/>
          <w:szCs w:val="24"/>
        </w:rPr>
        <w:t>Blackboard</w:t>
      </w:r>
      <w:r>
        <w:rPr>
          <w:rFonts w:ascii="Times New Roman" w:hAnsi="Times New Roman"/>
          <w:sz w:val="24"/>
          <w:szCs w:val="24"/>
        </w:rPr>
        <w:t xml:space="preserve">: </w:t>
      </w:r>
      <w:r w:rsidR="00654AD5">
        <w:rPr>
          <w:rFonts w:ascii="Times New Roman" w:hAnsi="Times New Roman"/>
          <w:sz w:val="24"/>
          <w:szCs w:val="24"/>
        </w:rPr>
        <w:t xml:space="preserve">Thomas of Waslingham, </w:t>
      </w:r>
      <w:r w:rsidRPr="00396DB9">
        <w:rPr>
          <w:rFonts w:ascii="Times New Roman" w:hAnsi="Times New Roman"/>
          <w:sz w:val="24"/>
          <w:szCs w:val="24"/>
        </w:rPr>
        <w:t>Froissart</w:t>
      </w:r>
      <w:r w:rsidR="00654AD5">
        <w:rPr>
          <w:rFonts w:ascii="Times New Roman" w:hAnsi="Times New Roman"/>
          <w:sz w:val="24"/>
          <w:szCs w:val="24"/>
        </w:rPr>
        <w:t xml:space="preserve"> on</w:t>
      </w:r>
      <w:r>
        <w:rPr>
          <w:rFonts w:ascii="Times New Roman" w:hAnsi="Times New Roman"/>
          <w:sz w:val="24"/>
          <w:szCs w:val="24"/>
        </w:rPr>
        <w:t xml:space="preserve"> </w:t>
      </w:r>
      <w:r w:rsidRPr="008E6FE1">
        <w:rPr>
          <w:rFonts w:ascii="Times New Roman" w:hAnsi="Times New Roman"/>
          <w:sz w:val="24"/>
          <w:szCs w:val="24"/>
        </w:rPr>
        <w:t>Queen Isabella’s Entry into Paris (351-360)</w:t>
      </w:r>
    </w:p>
    <w:p w14:paraId="7906348C" w14:textId="77777777" w:rsidR="001C737B" w:rsidRPr="001C737B" w:rsidRDefault="001C737B" w:rsidP="001C737B">
      <w:pPr>
        <w:spacing w:after="0" w:line="240" w:lineRule="auto"/>
        <w:jc w:val="both"/>
        <w:rPr>
          <w:rFonts w:ascii="Times New Roman" w:hAnsi="Times New Roman"/>
          <w:b/>
          <w:sz w:val="24"/>
          <w:szCs w:val="24"/>
        </w:rPr>
      </w:pPr>
    </w:p>
    <w:p w14:paraId="0A1FB532" w14:textId="77777777" w:rsidR="001C737B" w:rsidRPr="008E6FE1" w:rsidRDefault="00CA065C" w:rsidP="001C737B">
      <w:pPr>
        <w:spacing w:after="0" w:line="240" w:lineRule="auto"/>
        <w:jc w:val="both"/>
        <w:rPr>
          <w:rFonts w:ascii="Times New Roman" w:hAnsi="Times New Roman"/>
          <w:sz w:val="24"/>
          <w:szCs w:val="24"/>
        </w:rPr>
      </w:pPr>
      <w:r>
        <w:rPr>
          <w:rFonts w:ascii="Times New Roman" w:hAnsi="Times New Roman"/>
          <w:b/>
          <w:sz w:val="24"/>
          <w:szCs w:val="24"/>
        </w:rPr>
        <w:t>Nov 20</w:t>
      </w:r>
      <w:r w:rsidR="001E3621" w:rsidRPr="008E6FE1">
        <w:rPr>
          <w:rFonts w:ascii="Times New Roman" w:hAnsi="Times New Roman"/>
          <w:sz w:val="24"/>
          <w:szCs w:val="24"/>
        </w:rPr>
        <w:t>—</w:t>
      </w:r>
      <w:r w:rsidR="001C737B" w:rsidRPr="001C737B">
        <w:rPr>
          <w:rFonts w:ascii="Times New Roman" w:hAnsi="Times New Roman"/>
          <w:sz w:val="24"/>
          <w:szCs w:val="24"/>
        </w:rPr>
        <w:t xml:space="preserve"> </w:t>
      </w:r>
      <w:r w:rsidR="001C737B">
        <w:rPr>
          <w:rFonts w:ascii="Times New Roman" w:hAnsi="Times New Roman"/>
          <w:sz w:val="24"/>
          <w:szCs w:val="24"/>
        </w:rPr>
        <w:t>How are the peasants and their grievances represented? What were they reacting against, and what did they seek to gain?</w:t>
      </w:r>
    </w:p>
    <w:p w14:paraId="29D60A7E" w14:textId="7D76FE7A" w:rsidR="001C737B" w:rsidRDefault="001C737B" w:rsidP="001C737B">
      <w:pPr>
        <w:spacing w:after="0" w:line="240" w:lineRule="auto"/>
        <w:jc w:val="both"/>
        <w:rPr>
          <w:rFonts w:ascii="Times New Roman" w:hAnsi="Times New Roman"/>
          <w:sz w:val="24"/>
          <w:szCs w:val="24"/>
        </w:rPr>
      </w:pPr>
      <w:r w:rsidRPr="008E6FE1">
        <w:rPr>
          <w:rFonts w:ascii="Times New Roman" w:hAnsi="Times New Roman"/>
          <w:sz w:val="24"/>
          <w:szCs w:val="24"/>
        </w:rPr>
        <w:t>Froissart, p.146-155 (Jacquerie), p.211-230 (Peasants’ Revolt in England) , p.252-259 (Charles VI marries Isabella of Bavaria), p. 263-274 (At t</w:t>
      </w:r>
      <w:r>
        <w:rPr>
          <w:rFonts w:ascii="Times New Roman" w:hAnsi="Times New Roman"/>
          <w:sz w:val="24"/>
          <w:szCs w:val="24"/>
        </w:rPr>
        <w:t>he Court of the Count of Foix)</w:t>
      </w:r>
      <w:r w:rsidRPr="008E6FE1">
        <w:rPr>
          <w:rFonts w:ascii="Times New Roman" w:hAnsi="Times New Roman"/>
          <w:sz w:val="24"/>
          <w:szCs w:val="24"/>
        </w:rPr>
        <w:t xml:space="preserve">, p.402-420 (Froissart Revisits England, Henry Crystede, </w:t>
      </w:r>
      <w:r>
        <w:rPr>
          <w:rFonts w:ascii="Times New Roman" w:hAnsi="Times New Roman"/>
          <w:sz w:val="24"/>
          <w:szCs w:val="24"/>
        </w:rPr>
        <w:t>Two Marriages)</w:t>
      </w:r>
    </w:p>
    <w:p w14:paraId="5226325D" w14:textId="18A6D295" w:rsidR="004F1537" w:rsidRDefault="004F1537" w:rsidP="001E3621">
      <w:pPr>
        <w:spacing w:after="0" w:line="240" w:lineRule="auto"/>
        <w:jc w:val="both"/>
        <w:rPr>
          <w:rFonts w:ascii="Times New Roman" w:hAnsi="Times New Roman"/>
          <w:sz w:val="24"/>
          <w:szCs w:val="24"/>
        </w:rPr>
      </w:pPr>
    </w:p>
    <w:p w14:paraId="52E96084" w14:textId="77777777" w:rsidR="00954BF4" w:rsidRPr="008E6FE1" w:rsidRDefault="00954BF4" w:rsidP="001E3621">
      <w:pPr>
        <w:spacing w:after="0" w:line="240" w:lineRule="auto"/>
        <w:jc w:val="both"/>
        <w:rPr>
          <w:rFonts w:ascii="Times New Roman" w:hAnsi="Times New Roman"/>
          <w:sz w:val="24"/>
          <w:szCs w:val="24"/>
        </w:rPr>
      </w:pPr>
    </w:p>
    <w:p w14:paraId="7DFF82EF" w14:textId="53A2C700" w:rsidR="00654AD5" w:rsidRPr="008E6FE1" w:rsidRDefault="001E3621" w:rsidP="00654AD5">
      <w:pPr>
        <w:spacing w:after="0" w:line="240" w:lineRule="auto"/>
        <w:jc w:val="both"/>
        <w:rPr>
          <w:rFonts w:ascii="Times New Roman" w:hAnsi="Times New Roman"/>
          <w:b/>
          <w:sz w:val="24"/>
          <w:szCs w:val="24"/>
        </w:rPr>
      </w:pPr>
      <w:r w:rsidRPr="008E6FE1">
        <w:rPr>
          <w:rFonts w:ascii="Times New Roman" w:hAnsi="Times New Roman"/>
          <w:b/>
          <w:sz w:val="24"/>
          <w:szCs w:val="24"/>
        </w:rPr>
        <w:t>WEEK 14—</w:t>
      </w:r>
      <w:r w:rsidR="001C737B" w:rsidRPr="001C737B">
        <w:rPr>
          <w:rFonts w:ascii="Times New Roman" w:hAnsi="Times New Roman"/>
          <w:b/>
          <w:sz w:val="24"/>
          <w:szCs w:val="24"/>
        </w:rPr>
        <w:t xml:space="preserve"> </w:t>
      </w:r>
      <w:r w:rsidR="00654AD5">
        <w:rPr>
          <w:rFonts w:ascii="Times New Roman" w:hAnsi="Times New Roman"/>
          <w:b/>
          <w:sz w:val="24"/>
          <w:szCs w:val="24"/>
        </w:rPr>
        <w:t xml:space="preserve">ART AND PATRONAGE </w:t>
      </w:r>
      <w:r w:rsidR="00E45AF7">
        <w:rPr>
          <w:rFonts w:ascii="Times New Roman" w:hAnsi="Times New Roman"/>
          <w:b/>
          <w:sz w:val="24"/>
          <w:szCs w:val="24"/>
        </w:rPr>
        <w:t>BETWEEN MEDIEVAL AND RENAISSANCE</w:t>
      </w:r>
    </w:p>
    <w:p w14:paraId="4E4F0435" w14:textId="77777777" w:rsidR="00654AD5" w:rsidRDefault="00654AD5" w:rsidP="00654AD5">
      <w:pPr>
        <w:spacing w:after="0" w:line="240" w:lineRule="auto"/>
        <w:jc w:val="both"/>
        <w:rPr>
          <w:rFonts w:ascii="Times New Roman" w:hAnsi="Times New Roman"/>
          <w:b/>
          <w:sz w:val="24"/>
          <w:szCs w:val="24"/>
        </w:rPr>
      </w:pPr>
    </w:p>
    <w:p w14:paraId="486148FC" w14:textId="5A2E261F" w:rsidR="00654AD5" w:rsidRPr="00B3361E" w:rsidRDefault="00654AD5" w:rsidP="00654AD5">
      <w:pPr>
        <w:spacing w:after="0" w:line="240" w:lineRule="auto"/>
        <w:jc w:val="both"/>
        <w:rPr>
          <w:rFonts w:ascii="Times New Roman" w:hAnsi="Times New Roman"/>
          <w:sz w:val="24"/>
          <w:szCs w:val="24"/>
        </w:rPr>
      </w:pPr>
      <w:r>
        <w:rPr>
          <w:rFonts w:ascii="Times New Roman" w:hAnsi="Times New Roman"/>
          <w:b/>
          <w:sz w:val="24"/>
          <w:szCs w:val="24"/>
        </w:rPr>
        <w:t>Nov 23</w:t>
      </w:r>
      <w:r w:rsidRPr="008E6FE1">
        <w:rPr>
          <w:rFonts w:ascii="Times New Roman" w:hAnsi="Times New Roman"/>
          <w:sz w:val="24"/>
          <w:szCs w:val="24"/>
        </w:rPr>
        <w:t xml:space="preserve">— </w:t>
      </w:r>
      <w:r>
        <w:rPr>
          <w:rFonts w:ascii="Times New Roman" w:hAnsi="Times New Roman"/>
          <w:sz w:val="24"/>
          <w:szCs w:val="24"/>
        </w:rPr>
        <w:t>Art &amp; Patronage in the High and Late Middle Ages</w:t>
      </w:r>
      <w:r w:rsidRPr="008E6FE1">
        <w:rPr>
          <w:rFonts w:ascii="Times New Roman" w:hAnsi="Times New Roman"/>
          <w:sz w:val="24"/>
          <w:szCs w:val="24"/>
        </w:rPr>
        <w:t xml:space="preserve"> </w:t>
      </w:r>
    </w:p>
    <w:p w14:paraId="5739BC52" w14:textId="6A2222AC" w:rsidR="00654AD5" w:rsidRDefault="00D446B9" w:rsidP="00654AD5">
      <w:pPr>
        <w:spacing w:after="0" w:line="240" w:lineRule="auto"/>
        <w:jc w:val="both"/>
        <w:rPr>
          <w:rFonts w:ascii="Times New Roman" w:hAnsi="Times New Roman"/>
          <w:sz w:val="24"/>
          <w:szCs w:val="24"/>
        </w:rPr>
      </w:pPr>
      <w:r>
        <w:rPr>
          <w:rFonts w:ascii="Times New Roman" w:hAnsi="Times New Roman"/>
          <w:i/>
          <w:sz w:val="24"/>
          <w:szCs w:val="24"/>
        </w:rPr>
        <w:t xml:space="preserve">Blackboard: </w:t>
      </w:r>
      <w:r w:rsidR="003335F1" w:rsidRPr="003335F1">
        <w:rPr>
          <w:rFonts w:ascii="Times New Roman" w:hAnsi="Times New Roman"/>
          <w:sz w:val="24"/>
          <w:szCs w:val="24"/>
        </w:rPr>
        <w:t>Marina Belozerskaya,</w:t>
      </w:r>
      <w:r w:rsidR="003335F1" w:rsidRPr="003335F1">
        <w:rPr>
          <w:rFonts w:ascii="Times New Roman" w:hAnsi="Times New Roman"/>
          <w:i/>
          <w:sz w:val="24"/>
          <w:szCs w:val="24"/>
        </w:rPr>
        <w:t xml:space="preserve"> Rethink</w:t>
      </w:r>
      <w:r w:rsidR="003335F1">
        <w:rPr>
          <w:rFonts w:ascii="Times New Roman" w:hAnsi="Times New Roman"/>
          <w:i/>
          <w:sz w:val="24"/>
          <w:szCs w:val="24"/>
        </w:rPr>
        <w:t>ing the Renaissance</w:t>
      </w:r>
      <w:r w:rsidR="003335F1" w:rsidRPr="003335F1">
        <w:rPr>
          <w:rFonts w:ascii="Times New Roman" w:hAnsi="Times New Roman"/>
          <w:sz w:val="24"/>
          <w:szCs w:val="24"/>
        </w:rPr>
        <w:t>, pp.104-116;</w:t>
      </w:r>
      <w:r w:rsidR="003335F1">
        <w:rPr>
          <w:rFonts w:ascii="Times New Roman" w:hAnsi="Times New Roman"/>
          <w:i/>
          <w:sz w:val="24"/>
          <w:szCs w:val="24"/>
        </w:rPr>
        <w:t xml:space="preserve"> </w:t>
      </w:r>
      <w:r w:rsidRPr="00D446B9">
        <w:rPr>
          <w:rFonts w:ascii="Times New Roman" w:hAnsi="Times New Roman"/>
          <w:sz w:val="24"/>
          <w:szCs w:val="24"/>
        </w:rPr>
        <w:t xml:space="preserve">Susan Martí et al., </w:t>
      </w:r>
      <w:r w:rsidRPr="00D446B9">
        <w:rPr>
          <w:rFonts w:ascii="Times New Roman" w:hAnsi="Times New Roman"/>
          <w:i/>
          <w:sz w:val="24"/>
          <w:szCs w:val="24"/>
        </w:rPr>
        <w:t>Splendour of the Burgundian Court</w:t>
      </w:r>
      <w:r>
        <w:rPr>
          <w:rFonts w:ascii="Times New Roman" w:hAnsi="Times New Roman"/>
          <w:sz w:val="24"/>
          <w:szCs w:val="24"/>
        </w:rPr>
        <w:t xml:space="preserve"> (Cornell UP, 2009) selection; </w:t>
      </w:r>
      <w:r w:rsidRPr="00D446B9">
        <w:rPr>
          <w:rFonts w:ascii="Times New Roman" w:hAnsi="Times New Roman"/>
          <w:i/>
          <w:sz w:val="24"/>
          <w:szCs w:val="24"/>
        </w:rPr>
        <w:t>Art from the Court of Burgundy. The Patronage of Philip the Bold and John the Fearless 1364-1419</w:t>
      </w:r>
      <w:r w:rsidRPr="00D446B9">
        <w:rPr>
          <w:rFonts w:ascii="Times New Roman" w:hAnsi="Times New Roman"/>
          <w:sz w:val="24"/>
          <w:szCs w:val="24"/>
        </w:rPr>
        <w:t>, exhibition catalog from the Cleveland Museum of Art (October 24, 200</w:t>
      </w:r>
      <w:r>
        <w:rPr>
          <w:rFonts w:ascii="Times New Roman" w:hAnsi="Times New Roman"/>
          <w:sz w:val="24"/>
          <w:szCs w:val="24"/>
        </w:rPr>
        <w:t>4 -January 9, 2005) selection.</w:t>
      </w:r>
    </w:p>
    <w:p w14:paraId="7D677DED" w14:textId="77777777" w:rsidR="00D446B9" w:rsidRPr="0002343E" w:rsidRDefault="00D446B9" w:rsidP="00654AD5">
      <w:pPr>
        <w:spacing w:after="0" w:line="240" w:lineRule="auto"/>
        <w:jc w:val="both"/>
        <w:rPr>
          <w:rFonts w:ascii="Times New Roman" w:hAnsi="Times New Roman"/>
          <w:sz w:val="24"/>
          <w:szCs w:val="24"/>
        </w:rPr>
      </w:pPr>
    </w:p>
    <w:p w14:paraId="5CFA6849" w14:textId="0544F695" w:rsidR="00654AD5" w:rsidRPr="003B2AD3" w:rsidRDefault="00654AD5" w:rsidP="00654AD5">
      <w:pPr>
        <w:spacing w:after="0" w:line="240" w:lineRule="auto"/>
        <w:jc w:val="both"/>
        <w:rPr>
          <w:rFonts w:ascii="Times New Roman" w:hAnsi="Times New Roman"/>
          <w:sz w:val="24"/>
          <w:szCs w:val="24"/>
        </w:rPr>
      </w:pPr>
      <w:r>
        <w:rPr>
          <w:rFonts w:ascii="Times New Roman" w:hAnsi="Times New Roman"/>
          <w:b/>
          <w:sz w:val="24"/>
          <w:szCs w:val="24"/>
        </w:rPr>
        <w:t>Nov 25</w:t>
      </w:r>
      <w:r w:rsidRPr="008E6FE1">
        <w:rPr>
          <w:rFonts w:ascii="Times New Roman" w:hAnsi="Times New Roman"/>
          <w:sz w:val="24"/>
          <w:szCs w:val="24"/>
        </w:rPr>
        <w:t xml:space="preserve">— </w:t>
      </w:r>
      <w:r>
        <w:rPr>
          <w:rFonts w:ascii="Times New Roman" w:hAnsi="Times New Roman"/>
          <w:sz w:val="24"/>
          <w:szCs w:val="24"/>
        </w:rPr>
        <w:t xml:space="preserve">Art &amp; Patronage in </w:t>
      </w:r>
      <w:r w:rsidR="00954BF4">
        <w:rPr>
          <w:rFonts w:ascii="Times New Roman" w:hAnsi="Times New Roman"/>
          <w:sz w:val="24"/>
          <w:szCs w:val="24"/>
        </w:rPr>
        <w:t>late medieval</w:t>
      </w:r>
      <w:r>
        <w:rPr>
          <w:rFonts w:ascii="Times New Roman" w:hAnsi="Times New Roman"/>
          <w:sz w:val="24"/>
          <w:szCs w:val="24"/>
        </w:rPr>
        <w:t xml:space="preserve"> Florence</w:t>
      </w:r>
    </w:p>
    <w:p w14:paraId="0D7F91D6" w14:textId="6C500133" w:rsidR="00654AD5" w:rsidRDefault="00D446B9" w:rsidP="00654AD5">
      <w:pPr>
        <w:spacing w:after="0" w:line="240" w:lineRule="auto"/>
        <w:jc w:val="both"/>
        <w:rPr>
          <w:rFonts w:ascii="Times New Roman" w:hAnsi="Times New Roman"/>
          <w:sz w:val="24"/>
          <w:szCs w:val="24"/>
        </w:rPr>
      </w:pPr>
      <w:r>
        <w:rPr>
          <w:rFonts w:ascii="Times New Roman" w:hAnsi="Times New Roman"/>
          <w:i/>
          <w:sz w:val="24"/>
          <w:szCs w:val="24"/>
        </w:rPr>
        <w:t xml:space="preserve">Blackboard: </w:t>
      </w:r>
      <w:r w:rsidR="00954BF4">
        <w:rPr>
          <w:rFonts w:ascii="Times New Roman" w:hAnsi="Times New Roman"/>
          <w:sz w:val="24"/>
          <w:szCs w:val="24"/>
        </w:rPr>
        <w:t xml:space="preserve">Giorgio Vasari, </w:t>
      </w:r>
      <w:r w:rsidR="00954BF4" w:rsidRPr="001C737B">
        <w:rPr>
          <w:rFonts w:ascii="Times New Roman" w:hAnsi="Times New Roman"/>
          <w:i/>
          <w:sz w:val="24"/>
          <w:szCs w:val="24"/>
        </w:rPr>
        <w:t>Lives of the Most Eminent Painters, Sculptors, and Architects</w:t>
      </w:r>
      <w:r w:rsidR="00954BF4">
        <w:rPr>
          <w:rFonts w:ascii="Times New Roman" w:hAnsi="Times New Roman"/>
          <w:sz w:val="24"/>
          <w:szCs w:val="24"/>
        </w:rPr>
        <w:t xml:space="preserve"> selection</w:t>
      </w:r>
    </w:p>
    <w:p w14:paraId="45755DB2" w14:textId="77777777" w:rsidR="00954BF4" w:rsidRDefault="00954BF4" w:rsidP="00654AD5">
      <w:pPr>
        <w:spacing w:after="0" w:line="240" w:lineRule="auto"/>
        <w:jc w:val="both"/>
        <w:rPr>
          <w:rFonts w:ascii="Times New Roman" w:hAnsi="Times New Roman"/>
          <w:sz w:val="24"/>
          <w:szCs w:val="24"/>
        </w:rPr>
      </w:pPr>
    </w:p>
    <w:p w14:paraId="720A85FF" w14:textId="246D9F30" w:rsidR="00654AD5" w:rsidRDefault="00654AD5" w:rsidP="00654AD5">
      <w:pPr>
        <w:spacing w:after="0" w:line="240" w:lineRule="auto"/>
        <w:jc w:val="both"/>
        <w:rPr>
          <w:rFonts w:ascii="Times New Roman" w:hAnsi="Times New Roman"/>
          <w:sz w:val="24"/>
          <w:szCs w:val="24"/>
        </w:rPr>
      </w:pPr>
      <w:r>
        <w:rPr>
          <w:rFonts w:ascii="Times New Roman" w:hAnsi="Times New Roman"/>
          <w:b/>
          <w:sz w:val="24"/>
          <w:szCs w:val="24"/>
        </w:rPr>
        <w:t>Nov 27</w:t>
      </w:r>
      <w:r>
        <w:rPr>
          <w:rFonts w:ascii="Times New Roman" w:hAnsi="Times New Roman"/>
          <w:sz w:val="24"/>
          <w:szCs w:val="24"/>
        </w:rPr>
        <w:t xml:space="preserve">--  </w:t>
      </w:r>
      <w:r w:rsidRPr="003B2AD3">
        <w:rPr>
          <w:rFonts w:ascii="Times New Roman" w:hAnsi="Times New Roman"/>
          <w:sz w:val="24"/>
          <w:szCs w:val="24"/>
        </w:rPr>
        <w:t>Field Trip to the Meadows Museum</w:t>
      </w:r>
      <w:r w:rsidRPr="008E6FE1">
        <w:rPr>
          <w:rFonts w:ascii="Times New Roman" w:hAnsi="Times New Roman"/>
          <w:sz w:val="24"/>
          <w:szCs w:val="24"/>
        </w:rPr>
        <w:t xml:space="preserve"> </w:t>
      </w:r>
      <w:r>
        <w:rPr>
          <w:rFonts w:ascii="Times New Roman" w:hAnsi="Times New Roman"/>
          <w:sz w:val="24"/>
          <w:szCs w:val="24"/>
        </w:rPr>
        <w:t xml:space="preserve"> </w:t>
      </w:r>
    </w:p>
    <w:p w14:paraId="4A63A8F4" w14:textId="07FC47E2" w:rsidR="004F1537" w:rsidRPr="0081715E" w:rsidRDefault="004F1537" w:rsidP="001E3621">
      <w:pPr>
        <w:spacing w:after="0" w:line="240" w:lineRule="auto"/>
        <w:jc w:val="both"/>
        <w:rPr>
          <w:rFonts w:ascii="Times New Roman" w:hAnsi="Times New Roman"/>
          <w:sz w:val="24"/>
          <w:szCs w:val="24"/>
        </w:rPr>
      </w:pPr>
    </w:p>
    <w:p w14:paraId="516FB151" w14:textId="77777777" w:rsidR="001C737B" w:rsidRPr="008E6FE1" w:rsidRDefault="001C737B" w:rsidP="001E3621">
      <w:pPr>
        <w:spacing w:after="0" w:line="240" w:lineRule="auto"/>
        <w:jc w:val="both"/>
        <w:rPr>
          <w:rFonts w:ascii="Times New Roman" w:hAnsi="Times New Roman"/>
          <w:sz w:val="24"/>
          <w:szCs w:val="24"/>
        </w:rPr>
      </w:pPr>
    </w:p>
    <w:p w14:paraId="6C556FC8" w14:textId="77777777" w:rsidR="001E3621" w:rsidRPr="008E6FE1" w:rsidRDefault="001E3621" w:rsidP="001E3621">
      <w:pPr>
        <w:spacing w:after="0" w:line="240" w:lineRule="auto"/>
        <w:jc w:val="both"/>
        <w:rPr>
          <w:rFonts w:ascii="Times New Roman" w:hAnsi="Times New Roman"/>
          <w:b/>
          <w:sz w:val="24"/>
          <w:szCs w:val="24"/>
        </w:rPr>
      </w:pPr>
      <w:r w:rsidRPr="008E6FE1">
        <w:rPr>
          <w:rFonts w:ascii="Times New Roman" w:hAnsi="Times New Roman"/>
          <w:b/>
          <w:sz w:val="24"/>
          <w:szCs w:val="24"/>
        </w:rPr>
        <w:t>WEEK 15—</w:t>
      </w:r>
      <w:r w:rsidR="00EB4A72">
        <w:rPr>
          <w:rFonts w:ascii="Times New Roman" w:hAnsi="Times New Roman"/>
          <w:b/>
          <w:sz w:val="24"/>
          <w:szCs w:val="24"/>
        </w:rPr>
        <w:t>FROM COURTLY CULTURE TO COURT SOCIETY</w:t>
      </w:r>
      <w:r w:rsidRPr="008E6FE1">
        <w:rPr>
          <w:rFonts w:ascii="Times New Roman" w:hAnsi="Times New Roman"/>
          <w:b/>
          <w:sz w:val="24"/>
          <w:szCs w:val="24"/>
        </w:rPr>
        <w:t xml:space="preserve"> </w:t>
      </w:r>
    </w:p>
    <w:p w14:paraId="24AE2F03" w14:textId="77777777" w:rsidR="0093613E" w:rsidRDefault="0093613E" w:rsidP="001E3621">
      <w:pPr>
        <w:spacing w:after="0" w:line="240" w:lineRule="auto"/>
        <w:jc w:val="both"/>
        <w:rPr>
          <w:rFonts w:ascii="Times New Roman" w:hAnsi="Times New Roman"/>
          <w:b/>
          <w:sz w:val="24"/>
          <w:szCs w:val="24"/>
        </w:rPr>
      </w:pPr>
    </w:p>
    <w:p w14:paraId="494E5A89" w14:textId="77777777" w:rsidR="00803558" w:rsidRDefault="00803558" w:rsidP="001E3621">
      <w:pPr>
        <w:spacing w:after="0" w:line="240" w:lineRule="auto"/>
        <w:jc w:val="both"/>
        <w:rPr>
          <w:rFonts w:ascii="Times New Roman" w:hAnsi="Times New Roman"/>
          <w:b/>
          <w:sz w:val="24"/>
          <w:szCs w:val="24"/>
        </w:rPr>
      </w:pPr>
      <w:r w:rsidRPr="007D519C">
        <w:rPr>
          <w:rFonts w:ascii="Times New Roman" w:hAnsi="Times New Roman"/>
          <w:sz w:val="24"/>
          <w:szCs w:val="24"/>
        </w:rPr>
        <w:t xml:space="preserve">Maurice Keen, </w:t>
      </w:r>
      <w:r w:rsidRPr="007D519C">
        <w:rPr>
          <w:rFonts w:ascii="Times New Roman" w:hAnsi="Times New Roman"/>
          <w:i/>
          <w:sz w:val="24"/>
          <w:szCs w:val="24"/>
        </w:rPr>
        <w:t>Chivalry</w:t>
      </w:r>
      <w:r w:rsidRPr="007D519C">
        <w:rPr>
          <w:rFonts w:ascii="Times New Roman" w:hAnsi="Times New Roman"/>
          <w:sz w:val="24"/>
          <w:szCs w:val="24"/>
        </w:rPr>
        <w:t xml:space="preserve"> Chap.</w:t>
      </w:r>
      <w:r>
        <w:rPr>
          <w:rFonts w:ascii="Times New Roman" w:hAnsi="Times New Roman"/>
          <w:sz w:val="24"/>
          <w:szCs w:val="24"/>
        </w:rPr>
        <w:t>13 (Conclusion)</w:t>
      </w:r>
    </w:p>
    <w:p w14:paraId="5DF40871" w14:textId="77777777" w:rsidR="00803558" w:rsidRDefault="00803558" w:rsidP="001E3621">
      <w:pPr>
        <w:spacing w:after="0" w:line="240" w:lineRule="auto"/>
        <w:jc w:val="both"/>
        <w:rPr>
          <w:rFonts w:ascii="Times New Roman" w:hAnsi="Times New Roman"/>
          <w:b/>
          <w:sz w:val="24"/>
          <w:szCs w:val="24"/>
        </w:rPr>
      </w:pPr>
    </w:p>
    <w:p w14:paraId="75F4CC9C" w14:textId="3A8F0F60" w:rsidR="00D259D9" w:rsidRDefault="00CA065C" w:rsidP="00D259D9">
      <w:pPr>
        <w:spacing w:after="0" w:line="240" w:lineRule="auto"/>
        <w:jc w:val="both"/>
        <w:rPr>
          <w:rFonts w:ascii="Times New Roman" w:hAnsi="Times New Roman"/>
          <w:sz w:val="24"/>
          <w:szCs w:val="24"/>
        </w:rPr>
      </w:pPr>
      <w:r>
        <w:rPr>
          <w:rFonts w:ascii="Times New Roman" w:hAnsi="Times New Roman"/>
          <w:b/>
          <w:sz w:val="24"/>
          <w:szCs w:val="24"/>
        </w:rPr>
        <w:t>Nov 30</w:t>
      </w:r>
      <w:r w:rsidR="001E3621" w:rsidRPr="008E6FE1">
        <w:rPr>
          <w:rFonts w:ascii="Times New Roman" w:hAnsi="Times New Roman"/>
          <w:sz w:val="24"/>
          <w:szCs w:val="24"/>
        </w:rPr>
        <w:t xml:space="preserve">— </w:t>
      </w:r>
      <w:r w:rsidR="00D259D9">
        <w:rPr>
          <w:rFonts w:ascii="Times New Roman" w:hAnsi="Times New Roman"/>
          <w:sz w:val="24"/>
          <w:szCs w:val="24"/>
        </w:rPr>
        <w:t>Renaissance Culture I</w:t>
      </w:r>
    </w:p>
    <w:p w14:paraId="1D4D9FC2" w14:textId="42B55469" w:rsidR="001C737B" w:rsidRDefault="003335F1" w:rsidP="00D259D9">
      <w:pPr>
        <w:spacing w:after="0" w:line="240" w:lineRule="auto"/>
        <w:jc w:val="both"/>
        <w:rPr>
          <w:rFonts w:ascii="Times New Roman" w:hAnsi="Times New Roman"/>
          <w:sz w:val="24"/>
          <w:szCs w:val="24"/>
        </w:rPr>
      </w:pPr>
      <w:r w:rsidRPr="003335F1">
        <w:rPr>
          <w:rFonts w:ascii="Times New Roman" w:hAnsi="Times New Roman"/>
          <w:i/>
          <w:sz w:val="24"/>
          <w:szCs w:val="24"/>
        </w:rPr>
        <w:t>Blackboard</w:t>
      </w:r>
      <w:r>
        <w:rPr>
          <w:rFonts w:ascii="Times New Roman" w:hAnsi="Times New Roman"/>
          <w:sz w:val="24"/>
          <w:szCs w:val="24"/>
        </w:rPr>
        <w:t xml:space="preserve">: </w:t>
      </w:r>
      <w:r w:rsidR="008A79D8" w:rsidRPr="00AE757C">
        <w:rPr>
          <w:rFonts w:ascii="Times New Roman" w:hAnsi="Times New Roman"/>
          <w:sz w:val="24"/>
          <w:szCs w:val="24"/>
        </w:rPr>
        <w:t xml:space="preserve">Jacqueline Marie Musacchio "Wives, Lovers, and Art in Italian Renaissance Courts" in </w:t>
      </w:r>
      <w:r w:rsidR="008A79D8" w:rsidRPr="008A79D8">
        <w:rPr>
          <w:rFonts w:ascii="Times New Roman" w:hAnsi="Times New Roman"/>
          <w:i/>
          <w:sz w:val="24"/>
          <w:szCs w:val="24"/>
        </w:rPr>
        <w:t>Art and Love in Renaissance Italy</w:t>
      </w:r>
      <w:r w:rsidR="008A79D8" w:rsidRPr="00AE757C">
        <w:rPr>
          <w:rFonts w:ascii="Times New Roman" w:hAnsi="Times New Roman"/>
          <w:sz w:val="24"/>
          <w:szCs w:val="24"/>
        </w:rPr>
        <w:t>, ed. by Andrea Bayer</w:t>
      </w:r>
      <w:r w:rsidR="008A79D8">
        <w:rPr>
          <w:rFonts w:ascii="Times New Roman" w:hAnsi="Times New Roman"/>
          <w:sz w:val="24"/>
          <w:szCs w:val="24"/>
        </w:rPr>
        <w:t>.</w:t>
      </w:r>
    </w:p>
    <w:p w14:paraId="1BF2DC5A" w14:textId="77777777" w:rsidR="003335F1" w:rsidRDefault="003335F1" w:rsidP="00D259D9">
      <w:pPr>
        <w:spacing w:after="0" w:line="240" w:lineRule="auto"/>
        <w:jc w:val="both"/>
        <w:rPr>
          <w:rFonts w:ascii="Times New Roman" w:hAnsi="Times New Roman"/>
          <w:sz w:val="24"/>
          <w:szCs w:val="24"/>
        </w:rPr>
      </w:pPr>
    </w:p>
    <w:p w14:paraId="4B5A7CA6" w14:textId="114C28B3" w:rsidR="001E3621" w:rsidRDefault="00CA065C" w:rsidP="00D259D9">
      <w:pPr>
        <w:spacing w:after="0" w:line="240" w:lineRule="auto"/>
        <w:jc w:val="both"/>
        <w:rPr>
          <w:rFonts w:ascii="Times New Roman" w:hAnsi="Times New Roman"/>
          <w:sz w:val="24"/>
          <w:szCs w:val="24"/>
        </w:rPr>
      </w:pPr>
      <w:r>
        <w:rPr>
          <w:rFonts w:ascii="Times New Roman" w:hAnsi="Times New Roman"/>
          <w:b/>
          <w:sz w:val="24"/>
          <w:szCs w:val="24"/>
        </w:rPr>
        <w:t>Dec 2</w:t>
      </w:r>
      <w:r w:rsidR="001E3621" w:rsidRPr="008E6FE1">
        <w:rPr>
          <w:rFonts w:ascii="Times New Roman" w:hAnsi="Times New Roman"/>
          <w:sz w:val="24"/>
          <w:szCs w:val="24"/>
        </w:rPr>
        <w:t>—</w:t>
      </w:r>
      <w:r w:rsidR="00D259D9">
        <w:rPr>
          <w:rFonts w:ascii="Times New Roman" w:hAnsi="Times New Roman"/>
          <w:sz w:val="24"/>
          <w:szCs w:val="24"/>
        </w:rPr>
        <w:t>Renaissance Culture II</w:t>
      </w:r>
    </w:p>
    <w:p w14:paraId="11213CA9" w14:textId="0601EF38" w:rsidR="006D5686" w:rsidRDefault="00DE7234" w:rsidP="001E3621">
      <w:pPr>
        <w:spacing w:after="0" w:line="240" w:lineRule="auto"/>
        <w:jc w:val="both"/>
        <w:rPr>
          <w:rFonts w:ascii="Times New Roman" w:hAnsi="Times New Roman"/>
          <w:sz w:val="24"/>
          <w:szCs w:val="24"/>
        </w:rPr>
      </w:pPr>
      <w:r w:rsidRPr="006D5686">
        <w:rPr>
          <w:rFonts w:ascii="Times New Roman" w:hAnsi="Times New Roman"/>
          <w:i/>
          <w:sz w:val="24"/>
          <w:szCs w:val="24"/>
        </w:rPr>
        <w:t>Blackboard</w:t>
      </w:r>
      <w:r>
        <w:rPr>
          <w:rFonts w:ascii="Times New Roman" w:hAnsi="Times New Roman"/>
          <w:sz w:val="24"/>
          <w:szCs w:val="24"/>
        </w:rPr>
        <w:t xml:space="preserve">: </w:t>
      </w:r>
      <w:r w:rsidR="008A79D8" w:rsidRPr="00BA2579">
        <w:rPr>
          <w:rFonts w:ascii="Times New Roman" w:hAnsi="Times New Roman"/>
          <w:sz w:val="24"/>
          <w:szCs w:val="24"/>
        </w:rPr>
        <w:t xml:space="preserve">Lauro Martines </w:t>
      </w:r>
      <w:r w:rsidR="008A79D8">
        <w:rPr>
          <w:rFonts w:ascii="Times New Roman" w:hAnsi="Times New Roman"/>
          <w:sz w:val="24"/>
          <w:szCs w:val="24"/>
        </w:rPr>
        <w:t>“</w:t>
      </w:r>
      <w:r w:rsidR="008A79D8" w:rsidRPr="00BA2579">
        <w:rPr>
          <w:rFonts w:ascii="Times New Roman" w:hAnsi="Times New Roman"/>
          <w:sz w:val="24"/>
          <w:szCs w:val="24"/>
        </w:rPr>
        <w:t>Review: The Renaissance and the Birth of Consumer Society</w:t>
      </w:r>
      <w:r w:rsidR="008A79D8">
        <w:rPr>
          <w:rFonts w:ascii="Times New Roman" w:hAnsi="Times New Roman"/>
          <w:sz w:val="24"/>
          <w:szCs w:val="24"/>
        </w:rPr>
        <w:t>”</w:t>
      </w:r>
      <w:r w:rsidR="008A79D8" w:rsidRPr="00BA2579">
        <w:rPr>
          <w:rFonts w:ascii="Times New Roman" w:hAnsi="Times New Roman"/>
          <w:sz w:val="24"/>
          <w:szCs w:val="24"/>
        </w:rPr>
        <w:t xml:space="preserve"> Renaissance Quarterly Vol. 51, No. 1 (Spring, 1998), pp. 193-203</w:t>
      </w:r>
      <w:r w:rsidR="008A79D8">
        <w:rPr>
          <w:rFonts w:ascii="Times New Roman" w:hAnsi="Times New Roman"/>
          <w:sz w:val="24"/>
          <w:szCs w:val="24"/>
        </w:rPr>
        <w:t xml:space="preserve">; </w:t>
      </w:r>
      <w:r w:rsidRPr="00DE7234">
        <w:rPr>
          <w:rFonts w:ascii="Times New Roman" w:hAnsi="Times New Roman"/>
          <w:sz w:val="24"/>
          <w:szCs w:val="24"/>
        </w:rPr>
        <w:t>Rose Marie San Juan</w:t>
      </w:r>
      <w:r>
        <w:rPr>
          <w:rFonts w:ascii="Times New Roman" w:hAnsi="Times New Roman"/>
          <w:sz w:val="24"/>
          <w:szCs w:val="24"/>
        </w:rPr>
        <w:t>,</w:t>
      </w:r>
      <w:r w:rsidRPr="00DE7234">
        <w:rPr>
          <w:rFonts w:ascii="Times New Roman" w:hAnsi="Times New Roman"/>
          <w:sz w:val="24"/>
          <w:szCs w:val="24"/>
        </w:rPr>
        <w:t xml:space="preserve"> </w:t>
      </w:r>
      <w:r>
        <w:rPr>
          <w:rFonts w:ascii="Times New Roman" w:hAnsi="Times New Roman"/>
          <w:sz w:val="24"/>
          <w:szCs w:val="24"/>
        </w:rPr>
        <w:t>“</w:t>
      </w:r>
      <w:r w:rsidRPr="00DE7234">
        <w:rPr>
          <w:rFonts w:ascii="Times New Roman" w:hAnsi="Times New Roman"/>
          <w:sz w:val="24"/>
          <w:szCs w:val="24"/>
        </w:rPr>
        <w:t>The Court Lady's Dilemma: Isabella d'Este and Art Collectin</w:t>
      </w:r>
      <w:r>
        <w:rPr>
          <w:rFonts w:ascii="Times New Roman" w:hAnsi="Times New Roman"/>
          <w:sz w:val="24"/>
          <w:szCs w:val="24"/>
        </w:rPr>
        <w:t>g in the Renaissance”</w:t>
      </w:r>
      <w:r w:rsidRPr="00DE7234">
        <w:rPr>
          <w:rFonts w:ascii="Times New Roman" w:hAnsi="Times New Roman"/>
          <w:sz w:val="24"/>
          <w:szCs w:val="24"/>
        </w:rPr>
        <w:t xml:space="preserve"> </w:t>
      </w:r>
      <w:r w:rsidRPr="00DE7234">
        <w:rPr>
          <w:rFonts w:ascii="Times New Roman" w:hAnsi="Times New Roman"/>
          <w:i/>
          <w:sz w:val="24"/>
          <w:szCs w:val="24"/>
        </w:rPr>
        <w:t>Oxford Art Journal</w:t>
      </w:r>
      <w:r w:rsidRPr="00DE7234">
        <w:rPr>
          <w:rFonts w:ascii="Times New Roman" w:hAnsi="Times New Roman"/>
          <w:sz w:val="24"/>
          <w:szCs w:val="24"/>
        </w:rPr>
        <w:t>, Vol. 14, No. 1 (1991), pp. 67-78</w:t>
      </w:r>
      <w:r w:rsidR="008A79D8">
        <w:rPr>
          <w:rFonts w:ascii="Times New Roman" w:hAnsi="Times New Roman"/>
          <w:sz w:val="24"/>
          <w:szCs w:val="24"/>
        </w:rPr>
        <w:t>.</w:t>
      </w:r>
    </w:p>
    <w:p w14:paraId="5DC46C8A" w14:textId="77777777" w:rsidR="00AE757C" w:rsidRDefault="00AE757C" w:rsidP="001E3621">
      <w:pPr>
        <w:spacing w:after="0" w:line="240" w:lineRule="auto"/>
        <w:jc w:val="both"/>
        <w:rPr>
          <w:rFonts w:ascii="Times New Roman" w:hAnsi="Times New Roman"/>
          <w:b/>
          <w:sz w:val="24"/>
          <w:szCs w:val="24"/>
        </w:rPr>
      </w:pPr>
    </w:p>
    <w:p w14:paraId="0E5EBB15" w14:textId="09409CEF" w:rsidR="001E3621" w:rsidRPr="008E6FE1" w:rsidRDefault="001D7E09" w:rsidP="001E3621">
      <w:pPr>
        <w:spacing w:after="0" w:line="240" w:lineRule="auto"/>
        <w:jc w:val="both"/>
        <w:rPr>
          <w:rFonts w:ascii="Times New Roman" w:hAnsi="Times New Roman"/>
          <w:sz w:val="24"/>
          <w:szCs w:val="24"/>
        </w:rPr>
      </w:pPr>
      <w:r>
        <w:rPr>
          <w:rFonts w:ascii="Times New Roman" w:hAnsi="Times New Roman"/>
          <w:b/>
          <w:sz w:val="24"/>
          <w:szCs w:val="24"/>
        </w:rPr>
        <w:t xml:space="preserve">Dec </w:t>
      </w:r>
      <w:r w:rsidR="00CA065C">
        <w:rPr>
          <w:rFonts w:ascii="Times New Roman" w:hAnsi="Times New Roman"/>
          <w:b/>
          <w:sz w:val="24"/>
          <w:szCs w:val="24"/>
        </w:rPr>
        <w:t>4</w:t>
      </w:r>
      <w:r w:rsidR="001E3621" w:rsidRPr="008E6FE1">
        <w:rPr>
          <w:rFonts w:ascii="Times New Roman" w:hAnsi="Times New Roman"/>
          <w:sz w:val="24"/>
          <w:szCs w:val="24"/>
        </w:rPr>
        <w:t>—</w:t>
      </w:r>
      <w:r w:rsidR="0093613E">
        <w:rPr>
          <w:rFonts w:ascii="Times New Roman" w:hAnsi="Times New Roman"/>
          <w:sz w:val="24"/>
          <w:szCs w:val="24"/>
        </w:rPr>
        <w:t>Discussion:</w:t>
      </w:r>
      <w:r w:rsidR="00F42428">
        <w:rPr>
          <w:rFonts w:ascii="Times New Roman" w:hAnsi="Times New Roman"/>
          <w:sz w:val="24"/>
          <w:szCs w:val="24"/>
        </w:rPr>
        <w:t xml:space="preserve"> Compare the renaissance courtier and his court life to his medieval counterparts we studied this semester.</w:t>
      </w:r>
    </w:p>
    <w:p w14:paraId="633BBB5D" w14:textId="77777777" w:rsidR="001E3621" w:rsidRPr="008E6FE1" w:rsidRDefault="00CC58F1" w:rsidP="001E3621">
      <w:pPr>
        <w:spacing w:after="0" w:line="240" w:lineRule="auto"/>
        <w:jc w:val="both"/>
        <w:rPr>
          <w:rFonts w:ascii="Times New Roman" w:hAnsi="Times New Roman"/>
          <w:sz w:val="24"/>
          <w:szCs w:val="24"/>
        </w:rPr>
      </w:pPr>
      <w:r>
        <w:rPr>
          <w:rFonts w:ascii="Times New Roman" w:hAnsi="Times New Roman"/>
          <w:i/>
          <w:sz w:val="24"/>
          <w:szCs w:val="24"/>
        </w:rPr>
        <w:t>Blackboard</w:t>
      </w:r>
      <w:r>
        <w:rPr>
          <w:rFonts w:ascii="Times New Roman" w:hAnsi="Times New Roman"/>
          <w:sz w:val="24"/>
          <w:szCs w:val="24"/>
        </w:rPr>
        <w:t>:</w:t>
      </w:r>
      <w:r>
        <w:rPr>
          <w:rFonts w:ascii="Times New Roman" w:hAnsi="Times New Roman"/>
          <w:i/>
          <w:sz w:val="24"/>
          <w:szCs w:val="24"/>
        </w:rPr>
        <w:t xml:space="preserve"> </w:t>
      </w:r>
      <w:r w:rsidR="0093613E">
        <w:rPr>
          <w:rFonts w:ascii="Times New Roman" w:hAnsi="Times New Roman"/>
          <w:sz w:val="24"/>
          <w:szCs w:val="24"/>
        </w:rPr>
        <w:t xml:space="preserve">Castiglione’s </w:t>
      </w:r>
      <w:r w:rsidR="0093613E" w:rsidRPr="001C737B">
        <w:rPr>
          <w:rFonts w:ascii="Times New Roman" w:hAnsi="Times New Roman"/>
          <w:i/>
          <w:sz w:val="24"/>
          <w:szCs w:val="24"/>
        </w:rPr>
        <w:t>Book of the Courtier</w:t>
      </w:r>
      <w:r w:rsidR="0093613E">
        <w:rPr>
          <w:rFonts w:ascii="Times New Roman" w:hAnsi="Times New Roman"/>
          <w:sz w:val="24"/>
          <w:szCs w:val="24"/>
        </w:rPr>
        <w:t xml:space="preserve"> selection</w:t>
      </w:r>
    </w:p>
    <w:p w14:paraId="058FDB78" w14:textId="77777777" w:rsidR="001E3621" w:rsidRDefault="001E3621" w:rsidP="001E3621">
      <w:pPr>
        <w:spacing w:after="0" w:line="240" w:lineRule="auto"/>
        <w:jc w:val="both"/>
        <w:rPr>
          <w:rFonts w:ascii="Times New Roman" w:hAnsi="Times New Roman"/>
          <w:sz w:val="24"/>
          <w:szCs w:val="24"/>
        </w:rPr>
      </w:pPr>
    </w:p>
    <w:p w14:paraId="7AE347A8" w14:textId="77777777" w:rsidR="004F1537" w:rsidRPr="008E6FE1" w:rsidRDefault="004F1537" w:rsidP="001E3621">
      <w:pPr>
        <w:spacing w:after="0" w:line="240" w:lineRule="auto"/>
        <w:jc w:val="both"/>
        <w:rPr>
          <w:rFonts w:ascii="Times New Roman" w:hAnsi="Times New Roman"/>
          <w:sz w:val="24"/>
          <w:szCs w:val="24"/>
        </w:rPr>
      </w:pPr>
    </w:p>
    <w:p w14:paraId="7C40F9A7" w14:textId="77777777" w:rsidR="001E3621" w:rsidRPr="008E6FE1" w:rsidRDefault="001E3621" w:rsidP="001E3621">
      <w:pPr>
        <w:spacing w:after="0" w:line="240" w:lineRule="auto"/>
        <w:jc w:val="both"/>
        <w:rPr>
          <w:rFonts w:ascii="Times New Roman" w:hAnsi="Times New Roman"/>
          <w:b/>
          <w:sz w:val="24"/>
          <w:szCs w:val="24"/>
        </w:rPr>
      </w:pPr>
      <w:r w:rsidRPr="008E6FE1">
        <w:rPr>
          <w:rFonts w:ascii="Times New Roman" w:hAnsi="Times New Roman"/>
          <w:b/>
          <w:sz w:val="24"/>
          <w:szCs w:val="24"/>
        </w:rPr>
        <w:t>WEEK 16—</w:t>
      </w:r>
      <w:r w:rsidR="00826581">
        <w:rPr>
          <w:rFonts w:ascii="Times New Roman" w:hAnsi="Times New Roman"/>
          <w:b/>
          <w:sz w:val="24"/>
          <w:szCs w:val="24"/>
        </w:rPr>
        <w:t>REVIEW</w:t>
      </w:r>
    </w:p>
    <w:p w14:paraId="63B68529" w14:textId="77777777" w:rsidR="00826581" w:rsidRDefault="00826581" w:rsidP="001E3621">
      <w:pPr>
        <w:spacing w:after="0" w:line="240" w:lineRule="auto"/>
        <w:jc w:val="both"/>
        <w:rPr>
          <w:rFonts w:ascii="Times New Roman" w:hAnsi="Times New Roman"/>
          <w:b/>
          <w:sz w:val="24"/>
          <w:szCs w:val="24"/>
        </w:rPr>
      </w:pPr>
    </w:p>
    <w:p w14:paraId="6C1F5BB8" w14:textId="0B5BFE75" w:rsidR="001E3621" w:rsidRPr="008E6FE1" w:rsidRDefault="00CA065C" w:rsidP="001E3621">
      <w:pPr>
        <w:spacing w:after="0" w:line="240" w:lineRule="auto"/>
        <w:jc w:val="both"/>
        <w:rPr>
          <w:rFonts w:ascii="Times New Roman" w:hAnsi="Times New Roman"/>
          <w:sz w:val="24"/>
          <w:szCs w:val="24"/>
        </w:rPr>
      </w:pPr>
      <w:r>
        <w:rPr>
          <w:rFonts w:ascii="Times New Roman" w:hAnsi="Times New Roman"/>
          <w:b/>
          <w:sz w:val="24"/>
          <w:szCs w:val="24"/>
        </w:rPr>
        <w:t>Dec . 7</w:t>
      </w:r>
      <w:r w:rsidR="001E3621" w:rsidRPr="008E6FE1">
        <w:rPr>
          <w:rFonts w:ascii="Times New Roman" w:hAnsi="Times New Roman"/>
          <w:sz w:val="24"/>
          <w:szCs w:val="24"/>
        </w:rPr>
        <w:t xml:space="preserve">: Last day of classes, Review </w:t>
      </w:r>
      <w:r w:rsidR="00826581">
        <w:rPr>
          <w:rFonts w:ascii="Times New Roman" w:hAnsi="Times New Roman"/>
          <w:sz w:val="24"/>
          <w:szCs w:val="24"/>
        </w:rPr>
        <w:t>lecture &amp; d</w:t>
      </w:r>
      <w:r w:rsidR="001E3621" w:rsidRPr="008E6FE1">
        <w:rPr>
          <w:rFonts w:ascii="Times New Roman" w:hAnsi="Times New Roman"/>
          <w:sz w:val="24"/>
          <w:szCs w:val="24"/>
        </w:rPr>
        <w:t>iscussion</w:t>
      </w:r>
    </w:p>
    <w:p w14:paraId="0A0E9C48" w14:textId="77777777" w:rsidR="001E3621" w:rsidRPr="008E6FE1" w:rsidRDefault="001E3621" w:rsidP="001E3621">
      <w:pPr>
        <w:spacing w:after="0" w:line="240" w:lineRule="auto"/>
        <w:jc w:val="both"/>
        <w:rPr>
          <w:rFonts w:ascii="Times New Roman" w:hAnsi="Times New Roman"/>
          <w:sz w:val="24"/>
          <w:szCs w:val="24"/>
        </w:rPr>
      </w:pPr>
    </w:p>
    <w:p w14:paraId="6D8E2223" w14:textId="77777777" w:rsidR="001E3621" w:rsidRDefault="001E3621" w:rsidP="001E3621">
      <w:pPr>
        <w:rPr>
          <w:rFonts w:ascii="Times New Roman" w:hAnsi="Times New Roman"/>
          <w:sz w:val="24"/>
          <w:szCs w:val="24"/>
        </w:rPr>
      </w:pPr>
    </w:p>
    <w:p w14:paraId="00C08A76" w14:textId="77777777" w:rsidR="001E3621" w:rsidRPr="00185905" w:rsidRDefault="00185905" w:rsidP="001E3621">
      <w:pPr>
        <w:rPr>
          <w:rFonts w:ascii="Times New Roman" w:hAnsi="Times New Roman"/>
          <w:b/>
          <w:sz w:val="24"/>
          <w:szCs w:val="24"/>
        </w:rPr>
      </w:pPr>
      <w:r w:rsidRPr="00185905">
        <w:rPr>
          <w:rFonts w:ascii="Times New Roman" w:hAnsi="Times New Roman"/>
          <w:b/>
          <w:sz w:val="24"/>
          <w:szCs w:val="24"/>
        </w:rPr>
        <w:t>FINAL EXAM</w:t>
      </w:r>
      <w:r>
        <w:rPr>
          <w:rFonts w:ascii="Times New Roman" w:hAnsi="Times New Roman"/>
          <w:b/>
          <w:sz w:val="24"/>
          <w:szCs w:val="24"/>
        </w:rPr>
        <w:t>INATION—</w:t>
      </w:r>
    </w:p>
    <w:p w14:paraId="758C7A26" w14:textId="1B9C74D2" w:rsidR="001E3621" w:rsidRPr="007651DB" w:rsidRDefault="001E3621" w:rsidP="001E3621">
      <w:pPr>
        <w:rPr>
          <w:rFonts w:ascii="Times New Roman" w:hAnsi="Times New Roman"/>
          <w:sz w:val="24"/>
          <w:szCs w:val="24"/>
        </w:rPr>
      </w:pPr>
      <w:r w:rsidRPr="00185905">
        <w:rPr>
          <w:rFonts w:ascii="Times New Roman" w:hAnsi="Times New Roman"/>
          <w:sz w:val="24"/>
          <w:szCs w:val="24"/>
        </w:rPr>
        <w:t>Final Exam</w:t>
      </w:r>
      <w:r w:rsidRPr="007651DB">
        <w:rPr>
          <w:rFonts w:ascii="Times New Roman" w:hAnsi="Times New Roman"/>
          <w:sz w:val="24"/>
          <w:szCs w:val="24"/>
        </w:rPr>
        <w:t xml:space="preserve"> in </w:t>
      </w:r>
      <w:r w:rsidR="00185905">
        <w:rPr>
          <w:rFonts w:ascii="Times New Roman" w:hAnsi="Times New Roman"/>
          <w:sz w:val="24"/>
          <w:szCs w:val="24"/>
        </w:rPr>
        <w:t>regular classroom</w:t>
      </w:r>
      <w:r>
        <w:rPr>
          <w:rFonts w:ascii="Times New Roman" w:hAnsi="Times New Roman"/>
          <w:sz w:val="24"/>
          <w:szCs w:val="24"/>
        </w:rPr>
        <w:t xml:space="preserve"> on </w:t>
      </w:r>
      <w:r w:rsidR="00BB0365">
        <w:rPr>
          <w:rFonts w:ascii="Times New Roman" w:hAnsi="Times New Roman"/>
          <w:sz w:val="24"/>
          <w:szCs w:val="24"/>
        </w:rPr>
        <w:t>Thursday December 10</w:t>
      </w:r>
      <w:r w:rsidRPr="00991E21">
        <w:rPr>
          <w:rFonts w:ascii="Times New Roman" w:hAnsi="Times New Roman"/>
          <w:sz w:val="24"/>
          <w:szCs w:val="24"/>
          <w:vertAlign w:val="superscript"/>
        </w:rPr>
        <w:t>th</w:t>
      </w:r>
      <w:r>
        <w:rPr>
          <w:rFonts w:ascii="Times New Roman" w:hAnsi="Times New Roman"/>
          <w:sz w:val="24"/>
          <w:szCs w:val="24"/>
        </w:rPr>
        <w:t>—11:30 a.m. to 2:30 p.m.</w:t>
      </w:r>
    </w:p>
    <w:p w14:paraId="2937073B" w14:textId="77777777" w:rsidR="0003711F" w:rsidRDefault="0003711F"/>
    <w:sectPr w:rsidR="0003711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B9BDA" w14:textId="77777777" w:rsidR="00675893" w:rsidRDefault="00675893" w:rsidP="00483753">
      <w:pPr>
        <w:spacing w:after="0" w:line="240" w:lineRule="auto"/>
      </w:pPr>
      <w:r>
        <w:separator/>
      </w:r>
    </w:p>
  </w:endnote>
  <w:endnote w:type="continuationSeparator" w:id="0">
    <w:p w14:paraId="20A2EEDF" w14:textId="77777777" w:rsidR="00675893" w:rsidRDefault="00675893" w:rsidP="0048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Yu Gothic Light">
    <w:altName w:val="Arial Unicode MS"/>
    <w:charset w:val="80"/>
    <w:family w:val="swiss"/>
    <w:pitch w:val="variable"/>
    <w:sig w:usb0="E00002FF" w:usb1="2AC7FDFF" w:usb2="00000016" w:usb3="00000000" w:csb0="0002009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384715"/>
      <w:docPartObj>
        <w:docPartGallery w:val="Page Numbers (Bottom of Page)"/>
        <w:docPartUnique/>
      </w:docPartObj>
    </w:sdtPr>
    <w:sdtEndPr>
      <w:rPr>
        <w:noProof/>
      </w:rPr>
    </w:sdtEndPr>
    <w:sdtContent>
      <w:p w14:paraId="4D5A15BB" w14:textId="69594D45" w:rsidR="004F1537" w:rsidRDefault="004F1537">
        <w:pPr>
          <w:pStyle w:val="Footer"/>
          <w:jc w:val="center"/>
        </w:pPr>
        <w:r>
          <w:fldChar w:fldCharType="begin"/>
        </w:r>
        <w:r>
          <w:instrText xml:space="preserve"> PAGE   \* MERGEFORMAT </w:instrText>
        </w:r>
        <w:r>
          <w:fldChar w:fldCharType="separate"/>
        </w:r>
        <w:r w:rsidR="00D5268D">
          <w:rPr>
            <w:noProof/>
          </w:rPr>
          <w:t>2</w:t>
        </w:r>
        <w:r>
          <w:rPr>
            <w:noProof/>
          </w:rPr>
          <w:fldChar w:fldCharType="end"/>
        </w:r>
      </w:p>
    </w:sdtContent>
  </w:sdt>
  <w:p w14:paraId="1400741D" w14:textId="77777777" w:rsidR="004F1537" w:rsidRDefault="004F1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D04F5" w14:textId="77777777" w:rsidR="00675893" w:rsidRDefault="00675893" w:rsidP="00483753">
      <w:pPr>
        <w:spacing w:after="0" w:line="240" w:lineRule="auto"/>
      </w:pPr>
      <w:r>
        <w:separator/>
      </w:r>
    </w:p>
  </w:footnote>
  <w:footnote w:type="continuationSeparator" w:id="0">
    <w:p w14:paraId="3E9147D6" w14:textId="77777777" w:rsidR="00675893" w:rsidRDefault="00675893" w:rsidP="00483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FB94" w14:textId="5A8F146B" w:rsidR="00D5268D" w:rsidRPr="00D5268D" w:rsidRDefault="00D5268D">
    <w:pPr>
      <w:pStyle w:val="Header"/>
      <w:rPr>
        <w:i/>
      </w:rPr>
    </w:pPr>
    <w:r w:rsidRPr="00D5268D">
      <w:rPr>
        <w:i/>
      </w:rPr>
      <w:t>Provisional Syllabus – Subject to change</w:t>
    </w:r>
  </w:p>
  <w:p w14:paraId="6613D70B" w14:textId="77777777" w:rsidR="004F1537" w:rsidRDefault="004F1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7200"/>
    <w:multiLevelType w:val="hybridMultilevel"/>
    <w:tmpl w:val="82D2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F6F98"/>
    <w:multiLevelType w:val="hybridMultilevel"/>
    <w:tmpl w:val="4672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C6730"/>
    <w:multiLevelType w:val="hybridMultilevel"/>
    <w:tmpl w:val="EAFC89FA"/>
    <w:lvl w:ilvl="0" w:tplc="DD545B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82457"/>
    <w:multiLevelType w:val="hybridMultilevel"/>
    <w:tmpl w:val="8D30D6CE"/>
    <w:lvl w:ilvl="0" w:tplc="E32A712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21"/>
    <w:rsid w:val="0002343E"/>
    <w:rsid w:val="0003711F"/>
    <w:rsid w:val="0009560E"/>
    <w:rsid w:val="000B229C"/>
    <w:rsid w:val="00110BEA"/>
    <w:rsid w:val="001130CB"/>
    <w:rsid w:val="00136141"/>
    <w:rsid w:val="001551A5"/>
    <w:rsid w:val="00164CE9"/>
    <w:rsid w:val="001663CD"/>
    <w:rsid w:val="00170134"/>
    <w:rsid w:val="00185905"/>
    <w:rsid w:val="001921D7"/>
    <w:rsid w:val="001A1F95"/>
    <w:rsid w:val="001B69C8"/>
    <w:rsid w:val="001C737B"/>
    <w:rsid w:val="001D07F6"/>
    <w:rsid w:val="001D2D5A"/>
    <w:rsid w:val="001D7E09"/>
    <w:rsid w:val="001E2063"/>
    <w:rsid w:val="001E3621"/>
    <w:rsid w:val="001F4ACA"/>
    <w:rsid w:val="002256E2"/>
    <w:rsid w:val="00235A27"/>
    <w:rsid w:val="00265E9E"/>
    <w:rsid w:val="00266996"/>
    <w:rsid w:val="002D5E31"/>
    <w:rsid w:val="002F30E5"/>
    <w:rsid w:val="003207FE"/>
    <w:rsid w:val="003335F1"/>
    <w:rsid w:val="0035319F"/>
    <w:rsid w:val="003646FF"/>
    <w:rsid w:val="00367780"/>
    <w:rsid w:val="00392F79"/>
    <w:rsid w:val="00396DB9"/>
    <w:rsid w:val="003A3E12"/>
    <w:rsid w:val="003B2372"/>
    <w:rsid w:val="003B2AD3"/>
    <w:rsid w:val="003B4FE2"/>
    <w:rsid w:val="003C25D4"/>
    <w:rsid w:val="003D2113"/>
    <w:rsid w:val="003D37A5"/>
    <w:rsid w:val="003D6107"/>
    <w:rsid w:val="003E314C"/>
    <w:rsid w:val="003F2A02"/>
    <w:rsid w:val="004203DE"/>
    <w:rsid w:val="00433867"/>
    <w:rsid w:val="00483753"/>
    <w:rsid w:val="004A1DE9"/>
    <w:rsid w:val="004D6BFA"/>
    <w:rsid w:val="004F1537"/>
    <w:rsid w:val="00530942"/>
    <w:rsid w:val="0053524E"/>
    <w:rsid w:val="00570A00"/>
    <w:rsid w:val="00595B05"/>
    <w:rsid w:val="005D35A3"/>
    <w:rsid w:val="005D7ACC"/>
    <w:rsid w:val="005E10E1"/>
    <w:rsid w:val="006427C1"/>
    <w:rsid w:val="00654AD5"/>
    <w:rsid w:val="00657580"/>
    <w:rsid w:val="00675893"/>
    <w:rsid w:val="0068787E"/>
    <w:rsid w:val="00692E4A"/>
    <w:rsid w:val="00695633"/>
    <w:rsid w:val="006A3C21"/>
    <w:rsid w:val="006B4213"/>
    <w:rsid w:val="006C6B67"/>
    <w:rsid w:val="006D1478"/>
    <w:rsid w:val="006D19E4"/>
    <w:rsid w:val="006D5686"/>
    <w:rsid w:val="006F1406"/>
    <w:rsid w:val="007130C5"/>
    <w:rsid w:val="00720B82"/>
    <w:rsid w:val="00760C26"/>
    <w:rsid w:val="00784E57"/>
    <w:rsid w:val="007A3C09"/>
    <w:rsid w:val="007D30FB"/>
    <w:rsid w:val="007D3401"/>
    <w:rsid w:val="007D519C"/>
    <w:rsid w:val="007D7FBB"/>
    <w:rsid w:val="007F74C3"/>
    <w:rsid w:val="00803490"/>
    <w:rsid w:val="00803558"/>
    <w:rsid w:val="0081715E"/>
    <w:rsid w:val="00826581"/>
    <w:rsid w:val="008307EE"/>
    <w:rsid w:val="00832696"/>
    <w:rsid w:val="008434EF"/>
    <w:rsid w:val="008944E0"/>
    <w:rsid w:val="008A79D8"/>
    <w:rsid w:val="008C1ADA"/>
    <w:rsid w:val="008E1CAB"/>
    <w:rsid w:val="009165A8"/>
    <w:rsid w:val="0093613E"/>
    <w:rsid w:val="009537DE"/>
    <w:rsid w:val="00954BF4"/>
    <w:rsid w:val="00982027"/>
    <w:rsid w:val="009834D6"/>
    <w:rsid w:val="00990143"/>
    <w:rsid w:val="009A0893"/>
    <w:rsid w:val="009C5FF0"/>
    <w:rsid w:val="009D44C6"/>
    <w:rsid w:val="009E5DAA"/>
    <w:rsid w:val="00A278B4"/>
    <w:rsid w:val="00A4540B"/>
    <w:rsid w:val="00A50C4B"/>
    <w:rsid w:val="00A95818"/>
    <w:rsid w:val="00A9635B"/>
    <w:rsid w:val="00A97A48"/>
    <w:rsid w:val="00AA67BE"/>
    <w:rsid w:val="00AB2A6F"/>
    <w:rsid w:val="00AD10F9"/>
    <w:rsid w:val="00AE757C"/>
    <w:rsid w:val="00AF1D1E"/>
    <w:rsid w:val="00AF4DE8"/>
    <w:rsid w:val="00B20DB6"/>
    <w:rsid w:val="00B24F9B"/>
    <w:rsid w:val="00B3361E"/>
    <w:rsid w:val="00B54F0C"/>
    <w:rsid w:val="00B86868"/>
    <w:rsid w:val="00B871C9"/>
    <w:rsid w:val="00BA2579"/>
    <w:rsid w:val="00BA5989"/>
    <w:rsid w:val="00BB0365"/>
    <w:rsid w:val="00BC34C0"/>
    <w:rsid w:val="00BD29F1"/>
    <w:rsid w:val="00BD48F1"/>
    <w:rsid w:val="00BE3ADC"/>
    <w:rsid w:val="00BF1630"/>
    <w:rsid w:val="00C06A02"/>
    <w:rsid w:val="00C13D5E"/>
    <w:rsid w:val="00C42CB8"/>
    <w:rsid w:val="00C52288"/>
    <w:rsid w:val="00C56746"/>
    <w:rsid w:val="00CA065C"/>
    <w:rsid w:val="00CB07FE"/>
    <w:rsid w:val="00CC53BB"/>
    <w:rsid w:val="00CC58F1"/>
    <w:rsid w:val="00CE2CCB"/>
    <w:rsid w:val="00D16715"/>
    <w:rsid w:val="00D17F88"/>
    <w:rsid w:val="00D259D9"/>
    <w:rsid w:val="00D446B9"/>
    <w:rsid w:val="00D5268D"/>
    <w:rsid w:val="00D87E2B"/>
    <w:rsid w:val="00DA604C"/>
    <w:rsid w:val="00DC52FB"/>
    <w:rsid w:val="00DE7234"/>
    <w:rsid w:val="00DF60E1"/>
    <w:rsid w:val="00E349C3"/>
    <w:rsid w:val="00E45AF7"/>
    <w:rsid w:val="00E47862"/>
    <w:rsid w:val="00E5399F"/>
    <w:rsid w:val="00E62B26"/>
    <w:rsid w:val="00EA15CB"/>
    <w:rsid w:val="00EA4C96"/>
    <w:rsid w:val="00EA6119"/>
    <w:rsid w:val="00EB34FD"/>
    <w:rsid w:val="00EB4A72"/>
    <w:rsid w:val="00EC59BD"/>
    <w:rsid w:val="00F10B4D"/>
    <w:rsid w:val="00F170E9"/>
    <w:rsid w:val="00F24755"/>
    <w:rsid w:val="00F42428"/>
    <w:rsid w:val="00F73A64"/>
    <w:rsid w:val="00F85516"/>
    <w:rsid w:val="00F91533"/>
    <w:rsid w:val="00F972CF"/>
    <w:rsid w:val="00FC4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EECFC"/>
  <w15:docId w15:val="{9F486C71-3AFC-4161-AC7C-2D5C7A31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621"/>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1E362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E3621"/>
    <w:rPr>
      <w:rFonts w:ascii="Cambria" w:eastAsia="Times New Roman" w:hAnsi="Cambria" w:cs="Times New Roman"/>
      <w:b/>
      <w:bCs/>
      <w:sz w:val="26"/>
      <w:szCs w:val="26"/>
    </w:rPr>
  </w:style>
  <w:style w:type="character" w:customStyle="1" w:styleId="apple-converted-space">
    <w:name w:val="apple-converted-space"/>
    <w:basedOn w:val="DefaultParagraphFont"/>
    <w:rsid w:val="001E3621"/>
  </w:style>
  <w:style w:type="character" w:styleId="Hyperlink">
    <w:name w:val="Hyperlink"/>
    <w:basedOn w:val="DefaultParagraphFont"/>
    <w:uiPriority w:val="99"/>
    <w:semiHidden/>
    <w:unhideWhenUsed/>
    <w:rsid w:val="001E3621"/>
    <w:rPr>
      <w:color w:val="0000FF"/>
      <w:u w:val="single"/>
    </w:rPr>
  </w:style>
  <w:style w:type="character" w:customStyle="1" w:styleId="bindingandrelease">
    <w:name w:val="bindingandrelease"/>
    <w:basedOn w:val="DefaultParagraphFont"/>
    <w:rsid w:val="001E3621"/>
  </w:style>
  <w:style w:type="character" w:styleId="FollowedHyperlink">
    <w:name w:val="FollowedHyperlink"/>
    <w:basedOn w:val="DefaultParagraphFont"/>
    <w:uiPriority w:val="99"/>
    <w:semiHidden/>
    <w:unhideWhenUsed/>
    <w:rsid w:val="007D519C"/>
    <w:rPr>
      <w:color w:val="954F72" w:themeColor="followedHyperlink"/>
      <w:u w:val="single"/>
    </w:rPr>
  </w:style>
  <w:style w:type="character" w:styleId="Emphasis">
    <w:name w:val="Emphasis"/>
    <w:basedOn w:val="DefaultParagraphFont"/>
    <w:uiPriority w:val="20"/>
    <w:qFormat/>
    <w:rsid w:val="007D519C"/>
    <w:rPr>
      <w:i/>
      <w:iCs/>
    </w:rPr>
  </w:style>
  <w:style w:type="paragraph" w:styleId="Header">
    <w:name w:val="header"/>
    <w:basedOn w:val="Normal"/>
    <w:link w:val="HeaderChar"/>
    <w:uiPriority w:val="99"/>
    <w:unhideWhenUsed/>
    <w:rsid w:val="00483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53"/>
    <w:rPr>
      <w:rFonts w:ascii="Calibri" w:eastAsia="Calibri" w:hAnsi="Calibri" w:cs="Times New Roman"/>
    </w:rPr>
  </w:style>
  <w:style w:type="paragraph" w:styleId="Footer">
    <w:name w:val="footer"/>
    <w:basedOn w:val="Normal"/>
    <w:link w:val="FooterChar"/>
    <w:uiPriority w:val="99"/>
    <w:unhideWhenUsed/>
    <w:rsid w:val="00483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753"/>
    <w:rPr>
      <w:rFonts w:ascii="Calibri" w:eastAsia="Calibri" w:hAnsi="Calibri" w:cs="Times New Roman"/>
    </w:rPr>
  </w:style>
  <w:style w:type="paragraph" w:styleId="BalloonText">
    <w:name w:val="Balloon Text"/>
    <w:basedOn w:val="Normal"/>
    <w:link w:val="BalloonTextChar"/>
    <w:uiPriority w:val="99"/>
    <w:semiHidden/>
    <w:unhideWhenUsed/>
    <w:rsid w:val="00AF4D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DE8"/>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mail.smu.edu/owa/redir.aspx?C=CbuZIKhqW0GP-6f-WCiaaBVOBHxQddAIfE8Bvz6Xx7TdZdYSURT5zcCxFHbrligN6LgB3wlFnOw.&amp;URL=http%3a%2f%2fwww.smu.edu%2falec%2fdass.as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Yu Gothic Light">
    <w:altName w:val="Arial Unicode MS"/>
    <w:charset w:val="80"/>
    <w:family w:val="swiss"/>
    <w:pitch w:val="variable"/>
    <w:sig w:usb0="E00002FF" w:usb1="2AC7FDFF" w:usb2="00000016" w:usb3="00000000" w:csb0="0002009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5C"/>
    <w:rsid w:val="0020605C"/>
    <w:rsid w:val="00B2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5F8C8D92B941A88A3F5DD9A9963289">
    <w:name w:val="895F8C8D92B941A88A3F5DD9A9963289"/>
    <w:rsid w:val="002060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Kuskowski</dc:creator>
  <cp:keywords/>
  <dc:description/>
  <cp:lastModifiedBy>fabella</cp:lastModifiedBy>
  <cp:revision>3</cp:revision>
  <dcterms:created xsi:type="dcterms:W3CDTF">2016-10-18T16:55:00Z</dcterms:created>
  <dcterms:modified xsi:type="dcterms:W3CDTF">2016-10-18T16:55:00Z</dcterms:modified>
</cp:coreProperties>
</file>