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886" w:rsidRDefault="00907886" w:rsidP="00907886">
      <w:pPr>
        <w:jc w:val="center"/>
        <w:rPr>
          <w:rStyle w:val="Strong"/>
          <w:i/>
        </w:rPr>
      </w:pPr>
      <w:r>
        <w:rPr>
          <w:rStyle w:val="Strong"/>
        </w:rPr>
        <w:t>(</w:t>
      </w:r>
      <w:r>
        <w:rPr>
          <w:rStyle w:val="Strong"/>
          <w:i/>
        </w:rPr>
        <w:t xml:space="preserve">THIS SYLLABUS IS </w:t>
      </w:r>
      <w:r>
        <w:rPr>
          <w:rStyle w:val="Strong"/>
          <w:i/>
        </w:rPr>
        <w:t xml:space="preserve">MODELED ON </w:t>
      </w:r>
      <w:r>
        <w:rPr>
          <w:rStyle w:val="Strong"/>
          <w:i/>
        </w:rPr>
        <w:t>A PREVIOUS SEMESTER</w:t>
      </w:r>
      <w:r>
        <w:rPr>
          <w:rStyle w:val="Strong"/>
          <w:i/>
        </w:rPr>
        <w:t>’S SYLLABUS</w:t>
      </w:r>
      <w:r>
        <w:rPr>
          <w:rStyle w:val="Strong"/>
          <w:i/>
        </w:rPr>
        <w:t>. THERE WILL BE SOME MODIFICATIONS TO THE ACTUAL SYLLABUS.)</w:t>
      </w:r>
    </w:p>
    <w:p w:rsidR="00907886" w:rsidRDefault="00907886" w:rsidP="00907886">
      <w:pPr>
        <w:jc w:val="center"/>
        <w:rPr>
          <w:rStyle w:val="Strong"/>
        </w:rPr>
      </w:pPr>
    </w:p>
    <w:p w:rsidR="00791F0F" w:rsidRPr="00FD0865" w:rsidRDefault="00791F0F" w:rsidP="00907886">
      <w:pPr>
        <w:jc w:val="center"/>
        <w:rPr>
          <w:rStyle w:val="Strong"/>
        </w:rPr>
      </w:pPr>
      <w:r w:rsidRPr="00FD0865">
        <w:rPr>
          <w:rStyle w:val="Strong"/>
        </w:rPr>
        <w:t>HIST333/RUSS240/COML236</w:t>
      </w:r>
    </w:p>
    <w:p w:rsidR="00791F0F" w:rsidRPr="00FD0865" w:rsidRDefault="00791F0F" w:rsidP="003261CB">
      <w:pPr>
        <w:jc w:val="center"/>
      </w:pPr>
      <w:r w:rsidRPr="00FD0865">
        <w:rPr>
          <w:rStyle w:val="Strong"/>
        </w:rPr>
        <w:t xml:space="preserve">Napoleonic Era and Tolstoy’s </w:t>
      </w:r>
      <w:r w:rsidRPr="00FD0865">
        <w:rPr>
          <w:rStyle w:val="Strong"/>
          <w:i/>
          <w:iCs/>
        </w:rPr>
        <w:t>War and Peace</w:t>
      </w:r>
      <w:r w:rsidRPr="00FD0865">
        <w:br/>
      </w:r>
    </w:p>
    <w:p w:rsidR="00791F0F" w:rsidRPr="00FD0865" w:rsidRDefault="00907886" w:rsidP="00397874">
      <w:pPr>
        <w:pBdr>
          <w:top w:val="single" w:sz="4" w:space="1" w:color="auto"/>
          <w:left w:val="single" w:sz="4" w:space="4" w:color="auto"/>
          <w:bottom w:val="single" w:sz="4" w:space="0" w:color="auto"/>
          <w:right w:val="single" w:sz="4" w:space="4" w:color="auto"/>
        </w:pBdr>
        <w:jc w:val="center"/>
      </w:pPr>
      <w:r>
        <w:t>CLASS TIME (twice a week, 80 mins.)</w:t>
      </w:r>
    </w:p>
    <w:p w:rsidR="00791F0F" w:rsidRPr="00FD0865" w:rsidRDefault="00791F0F" w:rsidP="00397874">
      <w:pPr>
        <w:pBdr>
          <w:top w:val="single" w:sz="4" w:space="1" w:color="auto"/>
          <w:left w:val="single" w:sz="4" w:space="4" w:color="auto"/>
          <w:bottom w:val="single" w:sz="4" w:space="0" w:color="auto"/>
          <w:right w:val="single" w:sz="4" w:space="4" w:color="auto"/>
        </w:pBdr>
        <w:jc w:val="center"/>
      </w:pPr>
      <w:r w:rsidRPr="00FD0865">
        <w:t>Pro</w:t>
      </w:r>
      <w:r w:rsidR="00907886">
        <w:t>fessor Peter Holquist (History)</w:t>
      </w:r>
    </w:p>
    <w:p w:rsidR="00D57422" w:rsidRDefault="00DC30E2" w:rsidP="00397874">
      <w:pPr>
        <w:pBdr>
          <w:top w:val="single" w:sz="4" w:space="1" w:color="auto"/>
          <w:left w:val="single" w:sz="4" w:space="4" w:color="auto"/>
          <w:bottom w:val="single" w:sz="4" w:space="0" w:color="auto"/>
          <w:right w:val="single" w:sz="4" w:space="4" w:color="auto"/>
        </w:pBdr>
        <w:jc w:val="center"/>
      </w:pPr>
      <w:r>
        <w:t xml:space="preserve">CLASS </w:t>
      </w:r>
      <w:bookmarkStart w:id="0" w:name="_GoBack"/>
      <w:bookmarkEnd w:id="0"/>
      <w:r w:rsidR="00907886">
        <w:t>LOCATION</w:t>
      </w:r>
    </w:p>
    <w:p w:rsidR="008E3B40" w:rsidRDefault="00791F0F" w:rsidP="00397874">
      <w:pPr>
        <w:pBdr>
          <w:top w:val="single" w:sz="4" w:space="1" w:color="auto"/>
          <w:left w:val="single" w:sz="4" w:space="4" w:color="auto"/>
          <w:bottom w:val="single" w:sz="4" w:space="0" w:color="auto"/>
          <w:right w:val="single" w:sz="4" w:space="4" w:color="auto"/>
        </w:pBdr>
        <w:jc w:val="center"/>
      </w:pPr>
      <w:r w:rsidRPr="00FD0865">
        <w:t>Office hours:</w:t>
      </w:r>
      <w:r w:rsidR="00907886">
        <w:t xml:space="preserve"> XXX</w:t>
      </w:r>
    </w:p>
    <w:p w:rsidR="00791F0F" w:rsidRPr="00FD0865" w:rsidRDefault="00C63A37" w:rsidP="002A256C">
      <w:pPr>
        <w:pStyle w:val="NormalWeb"/>
        <w:jc w:val="center"/>
      </w:pPr>
      <w:r>
        <w:rPr>
          <w:noProof/>
        </w:rPr>
        <w:drawing>
          <wp:inline distT="0" distB="0" distL="0" distR="0">
            <wp:extent cx="5181600" cy="3352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181600" cy="3352800"/>
                    </a:xfrm>
                    <a:prstGeom prst="rect">
                      <a:avLst/>
                    </a:prstGeom>
                    <a:noFill/>
                    <a:ln w="9525">
                      <a:noFill/>
                      <a:miter lim="800000"/>
                      <a:headEnd/>
                      <a:tailEnd/>
                    </a:ln>
                  </pic:spPr>
                </pic:pic>
              </a:graphicData>
            </a:graphic>
          </wp:inline>
        </w:drawing>
      </w:r>
    </w:p>
    <w:p w:rsidR="00D57422" w:rsidRPr="00D57422" w:rsidRDefault="00D57422" w:rsidP="00625E73">
      <w:pPr>
        <w:rPr>
          <w:bCs/>
        </w:rPr>
      </w:pPr>
    </w:p>
    <w:p w:rsidR="00907886" w:rsidRDefault="00791F0F" w:rsidP="00907886">
      <w:pPr>
        <w:rPr>
          <w:b/>
          <w:bCs/>
        </w:rPr>
      </w:pPr>
      <w:r w:rsidRPr="00FD0865">
        <w:rPr>
          <w:b/>
          <w:bCs/>
        </w:rPr>
        <w:t xml:space="preserve">I. </w:t>
      </w:r>
      <w:r w:rsidR="00F83CD5">
        <w:rPr>
          <w:b/>
          <w:bCs/>
        </w:rPr>
        <w:t>Course Description (Or: Map of our theater of operations)</w:t>
      </w:r>
    </w:p>
    <w:p w:rsidR="00907886" w:rsidRDefault="00907886" w:rsidP="00907886">
      <w:pPr>
        <w:rPr>
          <w:b/>
          <w:bCs/>
        </w:rPr>
      </w:pPr>
    </w:p>
    <w:p w:rsidR="00791F0F" w:rsidRPr="00907886" w:rsidRDefault="00791F0F" w:rsidP="00907886">
      <w:pPr>
        <w:rPr>
          <w:b/>
          <w:bCs/>
        </w:rPr>
      </w:pPr>
      <w:r w:rsidRPr="00FD0865">
        <w:t>In this course we will read what many consider to be the greatest book in world literature. This work, Tolst</w:t>
      </w:r>
      <w:r w:rsidRPr="00397874">
        <w:t xml:space="preserve">oy's </w:t>
      </w:r>
      <w:r w:rsidRPr="00397874">
        <w:rPr>
          <w:i/>
          <w:iCs/>
        </w:rPr>
        <w:t>War and Peace</w:t>
      </w:r>
      <w:r w:rsidRPr="00397874">
        <w:t>, is devoted to one of the most momentous periods in world history, the</w:t>
      </w:r>
      <w:r w:rsidRPr="00FD0865">
        <w:t xml:space="preserve"> Era of the French Revolutions and </w:t>
      </w:r>
      <w:r w:rsidR="00397874">
        <w:t xml:space="preserve">the Napoleonic Wars </w:t>
      </w:r>
      <w:r w:rsidRPr="00FD0865">
        <w:t>(1789-1815). We will study both the novel and the Napoleonic</w:t>
      </w:r>
      <w:r w:rsidR="00397874">
        <w:t xml:space="preserve"> era</w:t>
      </w:r>
      <w:r w:rsidRPr="00FD0865">
        <w:t xml:space="preserve">: the military campaigns of Napoleon and his </w:t>
      </w:r>
      <w:r w:rsidRPr="00397874">
        <w:t>opponents, the grand strategies of the age, political intrigues and diplomatic betrayals, the</w:t>
      </w:r>
      <w:r w:rsidRPr="00FD0865">
        <w:t xml:space="preserve"> ideologies </w:t>
      </w:r>
      <w:r w:rsidR="00397874">
        <w:t xml:space="preserve">and beliefs, the </w:t>
      </w:r>
      <w:r w:rsidRPr="00FD0865">
        <w:t xml:space="preserve">human dramas, </w:t>
      </w:r>
      <w:r w:rsidR="00397874">
        <w:t xml:space="preserve">and </w:t>
      </w:r>
      <w:r w:rsidRPr="00FD0865">
        <w:t xml:space="preserve">the relationship between art and history. How does literature help us to understand this era? How does history help us to understand this great novel? </w:t>
      </w:r>
    </w:p>
    <w:p w:rsidR="00791F0F" w:rsidRPr="00FD0865" w:rsidRDefault="00791F0F" w:rsidP="00D22A39">
      <w:r w:rsidRPr="00FD0865">
        <w:t xml:space="preserve">Because we will read </w:t>
      </w:r>
      <w:r w:rsidRPr="00FD0865">
        <w:rPr>
          <w:i/>
          <w:iCs/>
        </w:rPr>
        <w:t>War and Peace</w:t>
      </w:r>
      <w:r w:rsidRPr="00FD0865">
        <w:t xml:space="preserve"> over the course of the entire semester, readings will be manageable (circa 100 pages of the epic and 50 pages of additional reading per week) – and very enjoyable (</w:t>
      </w:r>
      <w:r w:rsidRPr="00FD0865">
        <w:sym w:font="Wingdings" w:char="F04A"/>
      </w:r>
      <w:r w:rsidRPr="00FD0865">
        <w:t>).</w:t>
      </w:r>
    </w:p>
    <w:p w:rsidR="00791F0F" w:rsidRDefault="00791F0F" w:rsidP="00625E73">
      <w:pPr>
        <w:rPr>
          <w:b/>
          <w:bCs/>
        </w:rPr>
      </w:pPr>
    </w:p>
    <w:p w:rsidR="00791F0F" w:rsidRDefault="00791F0F" w:rsidP="00625E73">
      <w:pPr>
        <w:rPr>
          <w:b/>
          <w:bCs/>
        </w:rPr>
      </w:pPr>
    </w:p>
    <w:p w:rsidR="00791F0F" w:rsidRPr="00FD0865" w:rsidRDefault="00791F0F" w:rsidP="00625E73">
      <w:pPr>
        <w:rPr>
          <w:b/>
          <w:bCs/>
        </w:rPr>
      </w:pPr>
      <w:r w:rsidRPr="00FD0865">
        <w:rPr>
          <w:b/>
          <w:bCs/>
        </w:rPr>
        <w:lastRenderedPageBreak/>
        <w:t>II. Course Methodology</w:t>
      </w:r>
      <w:r w:rsidR="00F83CD5">
        <w:rPr>
          <w:b/>
          <w:bCs/>
        </w:rPr>
        <w:t xml:space="preserve"> (Or: Strategy and tactics)</w:t>
      </w:r>
    </w:p>
    <w:p w:rsidR="00791F0F" w:rsidRPr="00FD0865" w:rsidRDefault="00791F0F" w:rsidP="00625E73"/>
    <w:p w:rsidR="00791F0F" w:rsidRPr="00FD0865" w:rsidRDefault="00791F0F" w:rsidP="00625E73">
      <w:r w:rsidRPr="00FD0865">
        <w:t xml:space="preserve">We will be working across three related, but discrete topographies: </w:t>
      </w:r>
      <w:r w:rsidR="00397874">
        <w:t xml:space="preserve">1) </w:t>
      </w:r>
      <w:r w:rsidRPr="00397874">
        <w:rPr>
          <w:i/>
        </w:rPr>
        <w:t>Europe</w:t>
      </w:r>
      <w:r w:rsidRPr="00FD0865">
        <w:t xml:space="preserve"> in the age of </w:t>
      </w:r>
      <w:r w:rsidRPr="00FD0865">
        <w:rPr>
          <w:rStyle w:val="il"/>
        </w:rPr>
        <w:t>Napoleon</w:t>
      </w:r>
      <w:r w:rsidRPr="00FD0865">
        <w:t xml:space="preserve">; </w:t>
      </w:r>
      <w:r w:rsidR="00397874">
        <w:t xml:space="preserve">2) </w:t>
      </w:r>
      <w:r w:rsidRPr="00397874">
        <w:rPr>
          <w:i/>
        </w:rPr>
        <w:t>Russia</w:t>
      </w:r>
      <w:r w:rsidRPr="00FD0865">
        <w:t xml:space="preserve"> in the</w:t>
      </w:r>
      <w:r w:rsidR="00397874">
        <w:t xml:space="preserve"> age of Napoleon</w:t>
      </w:r>
      <w:r w:rsidRPr="00FD0865">
        <w:t xml:space="preserve">; and </w:t>
      </w:r>
      <w:r w:rsidR="00397874">
        <w:t xml:space="preserve">3), </w:t>
      </w:r>
      <w:r w:rsidRPr="00FD0865">
        <w:t xml:space="preserve">Tolstoy and Russia in the </w:t>
      </w:r>
      <w:r w:rsidRPr="00397874">
        <w:t xml:space="preserve">turbulent age of the novel's </w:t>
      </w:r>
      <w:r w:rsidRPr="0061300D">
        <w:rPr>
          <w:i/>
        </w:rPr>
        <w:t>composition</w:t>
      </w:r>
      <w:r w:rsidRPr="00397874">
        <w:t>, the 1860s</w:t>
      </w:r>
      <w:r w:rsidRPr="00FD0865">
        <w:t xml:space="preserve">. </w:t>
      </w:r>
      <w:r w:rsidR="00BF6A70">
        <w:t>As a general rule, we have structured the course so that w</w:t>
      </w:r>
      <w:r w:rsidRPr="00FD0865">
        <w:t xml:space="preserve">e will devote each Tuesday to the novel and each Thursday to a historical/cultural theme. The Thursday lectures will introduce context and themes which will be found in sections of the novel due the following Tuesday.  Lecture topics include: Tolstoy and his age; </w:t>
      </w:r>
      <w:r w:rsidRPr="00FD0865">
        <w:rPr>
          <w:rStyle w:val="il"/>
        </w:rPr>
        <w:t>Napoleonic</w:t>
      </w:r>
      <w:r w:rsidRPr="00FD0865">
        <w:t xml:space="preserve"> warfare; Moscow vs. Petersburg; Free Masonry and Mysticism in Russian society; Duels and Gambling in Russian gentry culture; the diplomatic alliances of the </w:t>
      </w:r>
      <w:r w:rsidRPr="00FD0865">
        <w:rPr>
          <w:rStyle w:val="il"/>
        </w:rPr>
        <w:t>Napoleonic</w:t>
      </w:r>
      <w:r w:rsidRPr="00FD0865">
        <w:t xml:space="preserve"> age; Nobility and serfdom—and much more.</w:t>
      </w:r>
    </w:p>
    <w:p w:rsidR="00791F0F" w:rsidRPr="00FD0865" w:rsidRDefault="00791F0F" w:rsidP="00625E73"/>
    <w:p w:rsidR="00791F0F" w:rsidRPr="00FD0865" w:rsidRDefault="00791F0F" w:rsidP="00625E73">
      <w:pPr>
        <w:rPr>
          <w:b/>
          <w:bCs/>
        </w:rPr>
      </w:pPr>
    </w:p>
    <w:p w:rsidR="00791F0F" w:rsidRPr="00FD0865" w:rsidRDefault="00791F0F" w:rsidP="00625E73">
      <w:pPr>
        <w:rPr>
          <w:b/>
          <w:bCs/>
        </w:rPr>
      </w:pPr>
      <w:r w:rsidRPr="00FD0865">
        <w:rPr>
          <w:b/>
          <w:bCs/>
        </w:rPr>
        <w:t>III. Required Texts</w:t>
      </w:r>
      <w:r w:rsidR="001B2628">
        <w:rPr>
          <w:b/>
          <w:bCs/>
        </w:rPr>
        <w:t xml:space="preserve"> </w:t>
      </w:r>
      <w:r w:rsidR="00F83CD5">
        <w:rPr>
          <w:b/>
          <w:bCs/>
        </w:rPr>
        <w:t>(Or: Your weaponry!)</w:t>
      </w:r>
    </w:p>
    <w:p w:rsidR="00791F0F" w:rsidRPr="00FD0865" w:rsidRDefault="00791F0F" w:rsidP="00625E73"/>
    <w:p w:rsidR="00791F0F" w:rsidRPr="00FD0865" w:rsidRDefault="00791F0F" w:rsidP="00B12EBF">
      <w:pPr>
        <w:ind w:left="720" w:hanging="720"/>
      </w:pPr>
      <w:r w:rsidRPr="00FD0865">
        <w:t xml:space="preserve">Leo Tolstoy, </w:t>
      </w:r>
      <w:r w:rsidRPr="00FD0865">
        <w:rPr>
          <w:i/>
          <w:iCs/>
        </w:rPr>
        <w:t>War and Peace</w:t>
      </w:r>
      <w:r w:rsidRPr="00FD0865">
        <w:t xml:space="preserve"> (Oxford World Classics Edition; Maude/Mandelker translation)</w:t>
      </w:r>
    </w:p>
    <w:p w:rsidR="00907886" w:rsidRDefault="00907886" w:rsidP="00B12EBF">
      <w:pPr>
        <w:ind w:left="720" w:hanging="720"/>
      </w:pPr>
    </w:p>
    <w:p w:rsidR="00791F0F" w:rsidRPr="00FD0865" w:rsidRDefault="00791F0F" w:rsidP="00B12EBF">
      <w:pPr>
        <w:ind w:left="720" w:hanging="720"/>
      </w:pPr>
      <w:r w:rsidRPr="00FD0865">
        <w:t xml:space="preserve">Dominic Lieven, </w:t>
      </w:r>
      <w:r w:rsidRPr="00FD0865">
        <w:rPr>
          <w:i/>
          <w:iCs/>
        </w:rPr>
        <w:t>Russia Against Napoleon. The True Story of the Campaigns of War and Peace</w:t>
      </w:r>
      <w:r w:rsidRPr="00FD0865">
        <w:t xml:space="preserve"> (2011)</w:t>
      </w:r>
    </w:p>
    <w:p w:rsidR="00907886" w:rsidRDefault="00907886" w:rsidP="0087260D">
      <w:pPr>
        <w:rPr>
          <w:rStyle w:val="author"/>
        </w:rPr>
      </w:pPr>
    </w:p>
    <w:p w:rsidR="0087260D" w:rsidRPr="0087260D" w:rsidRDefault="0087260D" w:rsidP="0087260D">
      <w:r w:rsidRPr="0087260D">
        <w:rPr>
          <w:rStyle w:val="author"/>
        </w:rPr>
        <w:t xml:space="preserve">Philippe-Paul de Ségur, </w:t>
      </w:r>
      <w:r w:rsidRPr="0087260D">
        <w:rPr>
          <w:rStyle w:val="a-size-large"/>
          <w:i/>
        </w:rPr>
        <w:t>Defeat: Napoleon's Russian Campaign</w:t>
      </w:r>
      <w:r>
        <w:rPr>
          <w:rStyle w:val="a-size-large"/>
        </w:rPr>
        <w:t xml:space="preserve"> (New York: NYRB, 2008).</w:t>
      </w:r>
    </w:p>
    <w:p w:rsidR="0087260D" w:rsidRPr="00FD0865" w:rsidRDefault="0087260D" w:rsidP="00625E73"/>
    <w:p w:rsidR="00791F0F" w:rsidRPr="00FD0865" w:rsidRDefault="00791F0F" w:rsidP="00625E73">
      <w:r w:rsidRPr="00FD0865">
        <w:t xml:space="preserve">Other readings (articles, documents, and book chapters) will be found on our </w:t>
      </w:r>
      <w:r w:rsidR="00CB440A" w:rsidRPr="00BF6A70">
        <w:rPr>
          <w:u w:val="single"/>
        </w:rPr>
        <w:t>Canvas</w:t>
      </w:r>
      <w:r w:rsidR="00CB440A">
        <w:t xml:space="preserve"> Course site.</w:t>
      </w:r>
      <w:r w:rsidR="00F83CD5">
        <w:t xml:space="preserve">  </w:t>
      </w:r>
    </w:p>
    <w:p w:rsidR="00791F0F" w:rsidRDefault="00791F0F" w:rsidP="00481F45">
      <w:pPr>
        <w:rPr>
          <w:b/>
          <w:bCs/>
        </w:rPr>
      </w:pPr>
    </w:p>
    <w:p w:rsidR="00907886" w:rsidRPr="00FD0865" w:rsidRDefault="00907886" w:rsidP="00481F45">
      <w:pPr>
        <w:rPr>
          <w:b/>
          <w:bCs/>
        </w:rPr>
      </w:pPr>
    </w:p>
    <w:p w:rsidR="00791F0F" w:rsidRPr="00397874" w:rsidRDefault="00791F0F" w:rsidP="00481F45">
      <w:pPr>
        <w:rPr>
          <w:b/>
          <w:bCs/>
        </w:rPr>
      </w:pPr>
      <w:r w:rsidRPr="00FD0865">
        <w:rPr>
          <w:b/>
          <w:bCs/>
        </w:rPr>
        <w:t>IV.</w:t>
      </w:r>
      <w:r w:rsidRPr="00FD0865">
        <w:t xml:space="preserve"> </w:t>
      </w:r>
      <w:r w:rsidR="00397874">
        <w:rPr>
          <w:b/>
        </w:rPr>
        <w:t>Recommended texts (entirely optional, only if you want further information on Tolstoy or the age)</w:t>
      </w:r>
    </w:p>
    <w:p w:rsidR="00791F0F" w:rsidRPr="00FD0865" w:rsidRDefault="00791F0F" w:rsidP="00423649"/>
    <w:p w:rsidR="00791F0F" w:rsidRPr="00FD0865" w:rsidRDefault="00791F0F" w:rsidP="00423649">
      <w:pPr>
        <w:rPr>
          <w:i/>
          <w:iCs/>
        </w:rPr>
      </w:pPr>
      <w:r w:rsidRPr="00FD0865">
        <w:t xml:space="preserve">Alan Palmer, </w:t>
      </w:r>
      <w:r w:rsidRPr="00FD0865">
        <w:rPr>
          <w:i/>
          <w:iCs/>
        </w:rPr>
        <w:t>Napoleon in Russia</w:t>
      </w:r>
    </w:p>
    <w:p w:rsidR="00791F0F" w:rsidRPr="00FD0865" w:rsidRDefault="00791F0F" w:rsidP="00423649">
      <w:pPr>
        <w:rPr>
          <w:i/>
          <w:iCs/>
        </w:rPr>
      </w:pPr>
      <w:r w:rsidRPr="00FD0865">
        <w:t xml:space="preserve">Janet Hartley, </w:t>
      </w:r>
      <w:r w:rsidRPr="00FD0865">
        <w:rPr>
          <w:i/>
          <w:iCs/>
        </w:rPr>
        <w:t>Alexander I</w:t>
      </w:r>
    </w:p>
    <w:p w:rsidR="00791F0F" w:rsidRPr="00FD0865" w:rsidRDefault="00791F0F" w:rsidP="00423649">
      <w:r w:rsidRPr="00FD0865">
        <w:t xml:space="preserve">Hugh Seton-Watson, </w:t>
      </w:r>
      <w:r w:rsidRPr="00FD0865">
        <w:rPr>
          <w:i/>
          <w:iCs/>
        </w:rPr>
        <w:t>The Russian Empire, 1801-1917</w:t>
      </w:r>
      <w:r w:rsidRPr="00FD0865">
        <w:t>, pp. 96-112</w:t>
      </w:r>
    </w:p>
    <w:p w:rsidR="00791F0F" w:rsidRPr="00FD0865" w:rsidRDefault="00791F0F" w:rsidP="00423649">
      <w:r w:rsidRPr="00FD0865">
        <w:t xml:space="preserve">Boris Eikhenbaum, </w:t>
      </w:r>
      <w:r w:rsidRPr="00FD0865">
        <w:rPr>
          <w:i/>
          <w:iCs/>
        </w:rPr>
        <w:t xml:space="preserve">Tolstoy in the Sixties </w:t>
      </w:r>
      <w:r w:rsidRPr="00FD0865">
        <w:t>(1982)</w:t>
      </w:r>
    </w:p>
    <w:p w:rsidR="00791F0F" w:rsidRPr="00FD0865" w:rsidRDefault="00791F0F" w:rsidP="00423649">
      <w:r w:rsidRPr="00FD0865">
        <w:rPr>
          <w:rStyle w:val="st"/>
        </w:rPr>
        <w:t xml:space="preserve">Kathryn B. Feuer, </w:t>
      </w:r>
      <w:r w:rsidRPr="00FD0865">
        <w:rPr>
          <w:rStyle w:val="st"/>
          <w:i/>
          <w:iCs/>
        </w:rPr>
        <w:t>Tolstoy and the Genesis of</w:t>
      </w:r>
      <w:r w:rsidRPr="00FD0865">
        <w:rPr>
          <w:rStyle w:val="st"/>
        </w:rPr>
        <w:t xml:space="preserve"> </w:t>
      </w:r>
      <w:r w:rsidRPr="00FD0865">
        <w:rPr>
          <w:rStyle w:val="Emphasis"/>
          <w:i w:val="0"/>
          <w:iCs w:val="0"/>
          <w:u w:val="single"/>
        </w:rPr>
        <w:t>War and Peace</w:t>
      </w:r>
    </w:p>
    <w:p w:rsidR="00F83CD5" w:rsidRDefault="00F83CD5" w:rsidP="00423649"/>
    <w:p w:rsidR="00791F0F" w:rsidRPr="00FD0865" w:rsidRDefault="00791F0F" w:rsidP="00625E73">
      <w:pPr>
        <w:rPr>
          <w:b/>
          <w:bCs/>
        </w:rPr>
      </w:pPr>
      <w:r w:rsidRPr="00FD0865">
        <w:rPr>
          <w:b/>
          <w:bCs/>
        </w:rPr>
        <w:t>V. Recommended Links to Readings On-Line</w:t>
      </w:r>
    </w:p>
    <w:p w:rsidR="00791F0F" w:rsidRPr="00FD0865" w:rsidRDefault="00791F0F" w:rsidP="00625E73">
      <w:pPr>
        <w:jc w:val="center"/>
        <w:rPr>
          <w:i/>
          <w:iCs/>
        </w:rPr>
      </w:pPr>
    </w:p>
    <w:p w:rsidR="00791F0F" w:rsidRDefault="00791F0F" w:rsidP="00625E73">
      <w:pPr>
        <w:jc w:val="center"/>
        <w:rPr>
          <w:i/>
          <w:iCs/>
          <w:u w:val="single"/>
        </w:rPr>
      </w:pPr>
      <w:r w:rsidRPr="00397874">
        <w:rPr>
          <w:i/>
          <w:iCs/>
          <w:u w:val="single"/>
        </w:rPr>
        <w:t xml:space="preserve">Russian History </w:t>
      </w:r>
    </w:p>
    <w:p w:rsidR="00397874" w:rsidRPr="00397874" w:rsidRDefault="00397874" w:rsidP="00625E73">
      <w:pPr>
        <w:jc w:val="center"/>
        <w:rPr>
          <w:i/>
          <w:iCs/>
          <w:u w:val="single"/>
        </w:rPr>
      </w:pPr>
    </w:p>
    <w:p w:rsidR="00791F0F" w:rsidRPr="00FD0865" w:rsidRDefault="00791F0F" w:rsidP="000C0DAB">
      <w:r w:rsidRPr="00FD0865">
        <w:t xml:space="preserve">Russia in the Age of Leo Tolstoy: Walter Moss, </w:t>
      </w:r>
      <w:r w:rsidRPr="00FD0865">
        <w:rPr>
          <w:i/>
          <w:iCs/>
        </w:rPr>
        <w:t>Alexander II and His Times: A Narrative History of Russia in the Age of Alexander II, Tolstoy and Dostoevsky</w:t>
      </w:r>
      <w:r w:rsidRPr="00FD0865">
        <w:t xml:space="preserve">: </w:t>
      </w:r>
      <w:hyperlink r:id="rId8" w:history="1">
        <w:r w:rsidRPr="00FD0865">
          <w:rPr>
            <w:rStyle w:val="Hyperlink"/>
          </w:rPr>
          <w:t>http://people.emich.edu/wmoss/publications/</w:t>
        </w:r>
      </w:hyperlink>
    </w:p>
    <w:p w:rsidR="00791F0F" w:rsidRDefault="00791F0F" w:rsidP="000C0DAB"/>
    <w:p w:rsidR="00791F0F" w:rsidRPr="00FD0865" w:rsidRDefault="00791F0F" w:rsidP="000C0DAB">
      <w:r w:rsidRPr="00FD0865">
        <w:t xml:space="preserve">Interactive map of </w:t>
      </w:r>
      <w:r w:rsidRPr="00FD0865">
        <w:rPr>
          <w:i/>
          <w:iCs/>
        </w:rPr>
        <w:t>War and Peace</w:t>
      </w:r>
      <w:r w:rsidRPr="00FD0865">
        <w:t>:</w:t>
      </w:r>
      <w:r>
        <w:t xml:space="preserve"> </w:t>
      </w:r>
      <w:hyperlink r:id="rId9" w:history="1">
        <w:r w:rsidRPr="00FD0865">
          <w:rPr>
            <w:rStyle w:val="Hyperlink"/>
          </w:rPr>
          <w:t>http://www.stanford.edu/~njenkins/archives/2008/10/homage_to_war_a.html</w:t>
        </w:r>
      </w:hyperlink>
    </w:p>
    <w:p w:rsidR="00791F0F" w:rsidRPr="00FD0865" w:rsidRDefault="00791F0F" w:rsidP="000C0DAB"/>
    <w:p w:rsidR="00791F0F" w:rsidRPr="00FD0865" w:rsidRDefault="00791F0F" w:rsidP="000C0DAB">
      <w:r w:rsidRPr="00FD0865">
        <w:t xml:space="preserve">Napoleon, His Army and Enemies:  </w:t>
      </w:r>
    </w:p>
    <w:p w:rsidR="00791F0F" w:rsidRPr="00FD0865" w:rsidRDefault="00C33C3B" w:rsidP="000C0DAB">
      <w:hyperlink r:id="rId10" w:history="1">
        <w:r w:rsidR="00791F0F" w:rsidRPr="00FD0865">
          <w:rPr>
            <w:rStyle w:val="Hyperlink"/>
          </w:rPr>
          <w:t>http://napoleonistyka.atspace.com/index.html</w:t>
        </w:r>
      </w:hyperlink>
    </w:p>
    <w:p w:rsidR="00791F0F" w:rsidRPr="00FD0865" w:rsidRDefault="00791F0F" w:rsidP="000C0DAB"/>
    <w:p w:rsidR="00791F0F" w:rsidRPr="00FD0865" w:rsidRDefault="00791F0F" w:rsidP="000C0DAB">
      <w:r w:rsidRPr="00FD0865">
        <w:t>Russian cavalry regiments in Napoleonic Wars (including Nikolai Rostov’s Pavlograd Hussars):</w:t>
      </w:r>
    </w:p>
    <w:p w:rsidR="00791F0F" w:rsidRPr="00FD0865" w:rsidRDefault="00C33C3B" w:rsidP="000C0DAB">
      <w:hyperlink r:id="rId11" w:history="1">
        <w:r w:rsidR="00791F0F" w:rsidRPr="00FD0865">
          <w:rPr>
            <w:rStyle w:val="Hyperlink"/>
          </w:rPr>
          <w:t>http://napoleonistyka.atspace.com/Russian_cavalry.htm</w:t>
        </w:r>
      </w:hyperlink>
    </w:p>
    <w:p w:rsidR="00791F0F" w:rsidRPr="00FD0865" w:rsidRDefault="00791F0F" w:rsidP="000C0DAB"/>
    <w:p w:rsidR="00791F0F" w:rsidRPr="00FD0865" w:rsidRDefault="00791F0F" w:rsidP="000C0DAB">
      <w:r w:rsidRPr="00FD0865">
        <w:t>The Russian Guards of the Napoleonic Wars</w:t>
      </w:r>
    </w:p>
    <w:p w:rsidR="00791F0F" w:rsidRPr="00FD0865" w:rsidRDefault="00C33C3B" w:rsidP="000C0DAB">
      <w:hyperlink r:id="rId12" w:history="1">
        <w:r w:rsidR="00791F0F" w:rsidRPr="00FD0865">
          <w:rPr>
            <w:rStyle w:val="Hyperlink"/>
          </w:rPr>
          <w:t>http://napoleonistyka.atspace.com/Russian_guard.htm</w:t>
        </w:r>
      </w:hyperlink>
    </w:p>
    <w:p w:rsidR="00791F0F" w:rsidRPr="00FD0865" w:rsidRDefault="00791F0F" w:rsidP="00A0584F">
      <w:pPr>
        <w:ind w:firstLine="720"/>
      </w:pPr>
    </w:p>
    <w:p w:rsidR="00791F0F" w:rsidRPr="00FD0865" w:rsidRDefault="00791F0F" w:rsidP="000C0DAB">
      <w:r w:rsidRPr="00FD0865">
        <w:t>Napoleon’s Invasion of Russia, 1812</w:t>
      </w:r>
    </w:p>
    <w:p w:rsidR="00791F0F" w:rsidRPr="00FD0865" w:rsidRDefault="00C33C3B" w:rsidP="000C0DAB">
      <w:hyperlink r:id="rId13" w:history="1">
        <w:r w:rsidR="00791F0F" w:rsidRPr="00FD0865">
          <w:rPr>
            <w:rStyle w:val="Hyperlink"/>
          </w:rPr>
          <w:t>http://napoleonistyka.atspace.com/Invasion_of_Russia_1812.htm</w:t>
        </w:r>
      </w:hyperlink>
    </w:p>
    <w:p w:rsidR="00791F0F" w:rsidRPr="00FD0865" w:rsidRDefault="00791F0F" w:rsidP="000C0DAB"/>
    <w:p w:rsidR="00791F0F" w:rsidRPr="00FD0865" w:rsidRDefault="00791F0F" w:rsidP="000C0DAB">
      <w:r w:rsidRPr="00FD0865">
        <w:t>The Battle of Borodino, 1812</w:t>
      </w:r>
    </w:p>
    <w:p w:rsidR="00791F0F" w:rsidRPr="00FD0865" w:rsidRDefault="00C33C3B" w:rsidP="000C0DAB">
      <w:hyperlink r:id="rId14" w:history="1">
        <w:r w:rsidR="00791F0F" w:rsidRPr="00FD0865">
          <w:rPr>
            <w:rStyle w:val="Hyperlink"/>
          </w:rPr>
          <w:t>http://napoleonistyka.atspace.com/Borodino_battle.htm</w:t>
        </w:r>
      </w:hyperlink>
    </w:p>
    <w:p w:rsidR="00791F0F" w:rsidRPr="00FD0865" w:rsidRDefault="00791F0F" w:rsidP="000C0DAB"/>
    <w:p w:rsidR="00791F0F" w:rsidRPr="00FD0865" w:rsidRDefault="00791F0F" w:rsidP="000C0DAB">
      <w:r w:rsidRPr="00FD0865">
        <w:t>Minard Graph (1869) depicting the course of the French campaign in 1812</w:t>
      </w:r>
    </w:p>
    <w:p w:rsidR="00791F0F" w:rsidRPr="00FD0865" w:rsidRDefault="00C33C3B" w:rsidP="000C0DAB">
      <w:hyperlink r:id="rId15" w:history="1">
        <w:r w:rsidR="00791F0F" w:rsidRPr="00FD0865">
          <w:rPr>
            <w:rStyle w:val="Hyperlink"/>
          </w:rPr>
          <w:t>http://upload.wikimedia.org/wikipedia/commons/6/63/Minards_chart_Napoleons_Russian_campaign_of_1812_made_in_1869.jpg</w:t>
        </w:r>
      </w:hyperlink>
    </w:p>
    <w:p w:rsidR="00791F0F" w:rsidRPr="00FD0865" w:rsidRDefault="00791F0F" w:rsidP="000C0DAB"/>
    <w:p w:rsidR="00791F0F" w:rsidRPr="00FD0865" w:rsidRDefault="00791F0F" w:rsidP="000C0DAB">
      <w:r w:rsidRPr="00FD0865">
        <w:t xml:space="preserve">The Winter Palace’s 1812 Gallery: </w:t>
      </w:r>
      <w:hyperlink r:id="rId16" w:history="1">
        <w:r w:rsidRPr="00FD0865">
          <w:rPr>
            <w:rStyle w:val="Hyperlink"/>
          </w:rPr>
          <w:t>http://www.hermitagemuseum.org/html_En/05/hm5_8.html</w:t>
        </w:r>
      </w:hyperlink>
    </w:p>
    <w:p w:rsidR="00791F0F" w:rsidRPr="00FD0865" w:rsidRDefault="00791F0F" w:rsidP="00625E73"/>
    <w:p w:rsidR="00791F0F" w:rsidRPr="00FD0865" w:rsidRDefault="00791F0F" w:rsidP="00625E73">
      <w:r w:rsidRPr="00FD0865">
        <w:t>Russian Freemasonry (pp. 5-25):</w:t>
      </w:r>
      <w:r w:rsidRPr="00FD0865">
        <w:br/>
      </w:r>
      <w:hyperlink r:id="rId17" w:history="1">
        <w:r w:rsidRPr="00FD0865">
          <w:rPr>
            <w:rStyle w:val="Hyperlink"/>
          </w:rPr>
          <w:t>http://freemasonry.bcy.ca/texts/russia/FRP.pdf</w:t>
        </w:r>
      </w:hyperlink>
      <w:r w:rsidRPr="00FD0865">
        <w:br/>
      </w:r>
    </w:p>
    <w:p w:rsidR="00791F0F" w:rsidRPr="00FD0865" w:rsidRDefault="00791F0F" w:rsidP="00625E73">
      <w:pPr>
        <w:rPr>
          <w:color w:val="000000"/>
        </w:rPr>
      </w:pPr>
      <w:r w:rsidRPr="00FD0865">
        <w:rPr>
          <w:color w:val="000000"/>
        </w:rPr>
        <w:t xml:space="preserve">Manifesto on Freedom of the Nobility </w:t>
      </w:r>
      <w:hyperlink r:id="rId18" w:history="1">
        <w:r w:rsidR="00BD4305" w:rsidRPr="00147BE1">
          <w:rPr>
            <w:rStyle w:val="Hyperlink"/>
          </w:rPr>
          <w:t>http://academic.shu.edu/russianhistory/index.php/Peter_III%27s_Manifesto_Freeing_Nobles_frm_Obligatory_Service,_1762</w:t>
        </w:r>
      </w:hyperlink>
    </w:p>
    <w:p w:rsidR="00791F0F" w:rsidRPr="00FD0865" w:rsidRDefault="00791F0F" w:rsidP="00625E73"/>
    <w:p w:rsidR="00791F0F" w:rsidRDefault="00791F0F" w:rsidP="00625E73">
      <w:pPr>
        <w:jc w:val="center"/>
        <w:rPr>
          <w:i/>
          <w:iCs/>
          <w:u w:val="single"/>
        </w:rPr>
      </w:pPr>
      <w:r w:rsidRPr="00800D7E">
        <w:rPr>
          <w:i/>
          <w:iCs/>
          <w:u w:val="single"/>
        </w:rPr>
        <w:t>Tolstoy</w:t>
      </w:r>
    </w:p>
    <w:p w:rsidR="00800D7E" w:rsidRPr="00800D7E" w:rsidRDefault="00800D7E" w:rsidP="00625E73">
      <w:pPr>
        <w:jc w:val="center"/>
        <w:rPr>
          <w:i/>
          <w:iCs/>
          <w:u w:val="single"/>
        </w:rPr>
      </w:pPr>
    </w:p>
    <w:p w:rsidR="00791F0F" w:rsidRPr="00FD0865" w:rsidRDefault="00791F0F" w:rsidP="008D664A">
      <w:r w:rsidRPr="00FD0865">
        <w:t xml:space="preserve">Ernst Simmons, </w:t>
      </w:r>
      <w:r w:rsidRPr="00FD0865">
        <w:rPr>
          <w:i/>
          <w:iCs/>
        </w:rPr>
        <w:t>Introduction to Tolstoy’s Writings</w:t>
      </w:r>
      <w:r w:rsidRPr="00FD0865">
        <w:t>. Chapters One and Four:</w:t>
      </w:r>
    </w:p>
    <w:p w:rsidR="00791F0F" w:rsidRPr="00FD0865" w:rsidRDefault="00C33C3B" w:rsidP="008D664A">
      <w:hyperlink r:id="rId19" w:history="1">
        <w:r w:rsidR="00791F0F" w:rsidRPr="00FD0865">
          <w:rPr>
            <w:rStyle w:val="Hyperlink"/>
          </w:rPr>
          <w:t>http://www.ourcivilisation.com/smartboard/shop/smmnsej/tolstoy/chap2.htm</w:t>
        </w:r>
      </w:hyperlink>
    </w:p>
    <w:p w:rsidR="00791F0F" w:rsidRPr="00FD0865" w:rsidRDefault="00791F0F" w:rsidP="008D664A"/>
    <w:p w:rsidR="00791F0F" w:rsidRPr="00FD0865" w:rsidRDefault="00C33C3B" w:rsidP="008D664A">
      <w:hyperlink r:id="rId20" w:history="1">
        <w:r w:rsidR="00791F0F" w:rsidRPr="00FD0865">
          <w:rPr>
            <w:rStyle w:val="Hyperlink"/>
          </w:rPr>
          <w:t>http://www.ourcivilisation.com/smartboard/shop/smmnsej/tolstoy/chap5.htm</w:t>
        </w:r>
      </w:hyperlink>
    </w:p>
    <w:p w:rsidR="00791F0F" w:rsidRPr="00FD0865" w:rsidRDefault="00791F0F" w:rsidP="00807BDD">
      <w:r w:rsidRPr="00FD0865">
        <w:t xml:space="preserve">Tolstoy’s estate at Iasnaia Poliana: </w:t>
      </w:r>
      <w:hyperlink r:id="rId21" w:history="1">
        <w:r w:rsidRPr="00FD0865">
          <w:rPr>
            <w:rStyle w:val="Hyperlink"/>
          </w:rPr>
          <w:t>http://www.ibiblio.org/sergei/Exs/YasnayaPoliana/yp1.html</w:t>
        </w:r>
      </w:hyperlink>
    </w:p>
    <w:p w:rsidR="00791F0F" w:rsidRPr="00FD0865" w:rsidRDefault="00791F0F" w:rsidP="00807BDD"/>
    <w:p w:rsidR="00791F0F" w:rsidRPr="00FD0865" w:rsidRDefault="00A0584F" w:rsidP="00807BDD">
      <w:r>
        <w:rPr>
          <w:i/>
        </w:rPr>
        <w:t xml:space="preserve">Tolstoy Studies Journal: </w:t>
      </w:r>
      <w:r w:rsidR="00791F0F" w:rsidRPr="00FD0865">
        <w:t xml:space="preserve">Tolstoy Links; Image Gallery; Tolstoy Filmography, Film on Tolstoy </w:t>
      </w:r>
      <w:hyperlink r:id="rId22" w:history="1">
        <w:r w:rsidR="00791F0F" w:rsidRPr="00FD0865">
          <w:rPr>
            <w:rStyle w:val="Hyperlink"/>
          </w:rPr>
          <w:t>http://www.utoronto.ca/tolstoy/</w:t>
        </w:r>
      </w:hyperlink>
    </w:p>
    <w:p w:rsidR="00791F0F" w:rsidRPr="00FD0865" w:rsidRDefault="00791F0F" w:rsidP="00625E73">
      <w:pPr>
        <w:rPr>
          <w:b/>
          <w:bCs/>
        </w:rPr>
      </w:pPr>
    </w:p>
    <w:p w:rsidR="00907886" w:rsidRDefault="00907886" w:rsidP="00625E73">
      <w:pPr>
        <w:rPr>
          <w:b/>
          <w:bCs/>
        </w:rPr>
      </w:pPr>
    </w:p>
    <w:p w:rsidR="00791F0F" w:rsidRPr="00FD0865" w:rsidRDefault="00791F0F" w:rsidP="00625E73">
      <w:pPr>
        <w:rPr>
          <w:b/>
          <w:bCs/>
        </w:rPr>
      </w:pPr>
      <w:r w:rsidRPr="00FD0865">
        <w:rPr>
          <w:b/>
          <w:bCs/>
        </w:rPr>
        <w:t>VI. Course Requirements</w:t>
      </w:r>
      <w:r w:rsidR="00F83CD5">
        <w:rPr>
          <w:b/>
          <w:bCs/>
        </w:rPr>
        <w:t xml:space="preserve"> (for all recruits)</w:t>
      </w:r>
    </w:p>
    <w:p w:rsidR="00791F0F" w:rsidRPr="00FD0865" w:rsidRDefault="00791F0F" w:rsidP="00625E73"/>
    <w:p w:rsidR="00E56176" w:rsidRDefault="00E56176" w:rsidP="00625E73">
      <w:r>
        <w:t>Participation:</w:t>
      </w:r>
      <w:r>
        <w:tab/>
      </w:r>
      <w:r>
        <w:tab/>
      </w:r>
      <w:r>
        <w:tab/>
      </w:r>
      <w:r>
        <w:tab/>
      </w:r>
      <w:r>
        <w:tab/>
      </w:r>
      <w:r>
        <w:tab/>
      </w:r>
      <w:r>
        <w:tab/>
      </w:r>
      <w:r>
        <w:tab/>
      </w:r>
      <w:r>
        <w:tab/>
      </w:r>
      <w:r>
        <w:tab/>
        <w:t xml:space="preserve"> 5%</w:t>
      </w:r>
    </w:p>
    <w:p w:rsidR="00791F0F" w:rsidRPr="00FD0865" w:rsidRDefault="00617058" w:rsidP="00625E73">
      <w:r>
        <w:t xml:space="preserve">Three </w:t>
      </w:r>
      <w:r w:rsidR="00791F0F">
        <w:t>Quizzes</w:t>
      </w:r>
      <w:r w:rsidR="00907886">
        <w:tab/>
      </w:r>
      <w:r w:rsidR="00907886">
        <w:tab/>
      </w:r>
      <w:r w:rsidR="00907886">
        <w:tab/>
      </w:r>
      <w:r w:rsidR="00907886">
        <w:tab/>
      </w:r>
      <w:r w:rsidR="00E56176">
        <w:t>:</w:t>
      </w:r>
      <w:r w:rsidR="00E56176">
        <w:tab/>
      </w:r>
      <w:r w:rsidR="00E56176">
        <w:tab/>
      </w:r>
      <w:r w:rsidR="00E56176">
        <w:tab/>
      </w:r>
      <w:r w:rsidR="00E56176">
        <w:tab/>
      </w:r>
      <w:r w:rsidR="00E56176">
        <w:tab/>
      </w:r>
      <w:r w:rsidR="00E56176">
        <w:tab/>
        <w:t>15</w:t>
      </w:r>
      <w:r w:rsidR="00791F0F">
        <w:t>%</w:t>
      </w:r>
      <w:r w:rsidR="00791F0F">
        <w:br/>
        <w:t>First As</w:t>
      </w:r>
      <w:r w:rsidR="00907886">
        <w:t>signment (Diary of a Character)</w:t>
      </w:r>
      <w:r w:rsidR="00791F0F">
        <w:t>:</w:t>
      </w:r>
      <w:r w:rsidR="00907886">
        <w:tab/>
      </w:r>
      <w:r w:rsidR="00907886">
        <w:tab/>
      </w:r>
      <w:r w:rsidR="00907886">
        <w:tab/>
      </w:r>
      <w:r w:rsidR="00E56176">
        <w:tab/>
      </w:r>
      <w:r w:rsidR="00E56176">
        <w:tab/>
      </w:r>
      <w:r w:rsidR="00E56176">
        <w:tab/>
        <w:t>20</w:t>
      </w:r>
      <w:r w:rsidR="00791F0F">
        <w:t>%</w:t>
      </w:r>
      <w:r w:rsidR="00791F0F">
        <w:br/>
        <w:t>Seco</w:t>
      </w:r>
      <w:r w:rsidR="00907886">
        <w:t>nd Assignment (Take home essay)</w:t>
      </w:r>
      <w:r w:rsidR="00791F0F">
        <w:t>:</w:t>
      </w:r>
      <w:r w:rsidR="00907886">
        <w:tab/>
      </w:r>
      <w:r w:rsidR="00907886">
        <w:tab/>
      </w:r>
      <w:r w:rsidR="00907886">
        <w:tab/>
      </w:r>
      <w:r w:rsidR="00E56176">
        <w:tab/>
      </w:r>
      <w:r w:rsidR="00E56176">
        <w:tab/>
      </w:r>
      <w:r w:rsidR="00E56176">
        <w:tab/>
        <w:t>20</w:t>
      </w:r>
      <w:r w:rsidR="00791F0F">
        <w:t>%</w:t>
      </w:r>
      <w:r w:rsidR="00791F0F">
        <w:br/>
        <w:t>Take</w:t>
      </w:r>
      <w:r w:rsidR="00F83CD5">
        <w:t xml:space="preserve"> </w:t>
      </w:r>
      <w:r w:rsidR="00791F0F">
        <w:t>Home Final Exam</w:t>
      </w:r>
      <w:r w:rsidR="00F83CD5">
        <w:t>:</w:t>
      </w:r>
      <w:r w:rsidR="00F83CD5">
        <w:tab/>
      </w:r>
      <w:r w:rsidR="00907886">
        <w:tab/>
      </w:r>
      <w:r w:rsidR="00907886">
        <w:tab/>
      </w:r>
      <w:r w:rsidR="00907886">
        <w:tab/>
      </w:r>
      <w:r w:rsidR="00F83CD5">
        <w:tab/>
      </w:r>
      <w:r w:rsidR="00E56176">
        <w:tab/>
      </w:r>
      <w:r w:rsidR="00E56176">
        <w:tab/>
      </w:r>
      <w:r w:rsidR="00E56176">
        <w:tab/>
      </w:r>
      <w:r w:rsidR="00791F0F">
        <w:t>40%</w:t>
      </w:r>
    </w:p>
    <w:p w:rsidR="00791F0F" w:rsidRPr="00FD0865" w:rsidRDefault="00791F0F" w:rsidP="00625E73">
      <w:pPr>
        <w:rPr>
          <w:b/>
          <w:bCs/>
        </w:rPr>
      </w:pPr>
      <w:r w:rsidRPr="00FD0865">
        <w:rPr>
          <w:b/>
          <w:bCs/>
        </w:rPr>
        <w:lastRenderedPageBreak/>
        <w:t>VII. Attendance Policy</w:t>
      </w:r>
      <w:r w:rsidR="00907886">
        <w:rPr>
          <w:b/>
          <w:bCs/>
        </w:rPr>
        <w:t xml:space="preserve"> (your commander</w:t>
      </w:r>
      <w:r w:rsidR="00F83CD5">
        <w:rPr>
          <w:b/>
          <w:bCs/>
        </w:rPr>
        <w:t xml:space="preserve"> will take note of any unexcused abandonment of your military post!!) </w:t>
      </w:r>
    </w:p>
    <w:p w:rsidR="00791F0F" w:rsidRPr="00FD0865" w:rsidRDefault="00791F0F" w:rsidP="00625E73"/>
    <w:p w:rsidR="00791F0F" w:rsidRPr="00FD0865" w:rsidRDefault="00791F0F" w:rsidP="00625E73">
      <w:r w:rsidRPr="00FD0865">
        <w:t>Attendance and participation in class discussion are required, and are incorporated into the course grade.</w:t>
      </w:r>
    </w:p>
    <w:p w:rsidR="00791F0F" w:rsidRPr="00FD0865" w:rsidRDefault="00791F0F" w:rsidP="00625E73"/>
    <w:p w:rsidR="00791F0F" w:rsidRPr="00FD0865" w:rsidRDefault="00791F0F" w:rsidP="00625E73">
      <w:r w:rsidRPr="00FD0865">
        <w:t>No makeup examinations or quizzes will be given unless docu</w:t>
      </w:r>
      <w:r w:rsidR="00907886">
        <w:t>mentation of a medical emergency</w:t>
      </w:r>
      <w:r w:rsidRPr="00FD0865">
        <w:t xml:space="preserve"> is provided the day the student returns to class. </w:t>
      </w:r>
      <w:r w:rsidR="00907886">
        <w:t xml:space="preserve"> An u</w:t>
      </w:r>
      <w:r w:rsidRPr="00FD0865">
        <w:t xml:space="preserve">nexcused absence on the day of examination or quiz is given results in no credit for that examination or quiz. </w:t>
      </w:r>
    </w:p>
    <w:p w:rsidR="00791F0F" w:rsidRPr="00FD0865" w:rsidRDefault="00791F0F" w:rsidP="00625E73">
      <w:pPr>
        <w:rPr>
          <w:rStyle w:val="Strong"/>
        </w:rPr>
      </w:pPr>
    </w:p>
    <w:p w:rsidR="00791F0F" w:rsidRPr="006C097D" w:rsidRDefault="00791F0F" w:rsidP="00625E73">
      <w:pPr>
        <w:rPr>
          <w:rStyle w:val="Strong"/>
          <w:b w:val="0"/>
          <w:bCs w:val="0"/>
          <w:iCs/>
        </w:rPr>
      </w:pPr>
      <w:r w:rsidRPr="006C097D">
        <w:rPr>
          <w:rStyle w:val="Strong"/>
          <w:b w:val="0"/>
          <w:bCs w:val="0"/>
          <w:iCs/>
        </w:rPr>
        <w:t>Much of the material covered in this course (and incorporated into examination and quizzes) is introduced in lecture and through classroom discussion. Absence means a loss of access to this material, which likely adverse consequences on examinations and quizzes. Students are responsible for obtaining notes from their classmate for any sessions they miss due to absence.</w:t>
      </w:r>
    </w:p>
    <w:p w:rsidR="00791F0F" w:rsidRPr="00FD0865" w:rsidRDefault="00791F0F" w:rsidP="00625E73">
      <w:pPr>
        <w:rPr>
          <w:rStyle w:val="Strong"/>
          <w:b w:val="0"/>
          <w:bCs w:val="0"/>
          <w:i/>
          <w:iCs/>
        </w:rPr>
      </w:pPr>
    </w:p>
    <w:p w:rsidR="00791F0F" w:rsidRPr="00FD0865" w:rsidRDefault="00791F0F" w:rsidP="00625E73">
      <w:pPr>
        <w:rPr>
          <w:rStyle w:val="Strong"/>
          <w:b w:val="0"/>
          <w:bCs w:val="0"/>
          <w:i/>
          <w:iCs/>
        </w:rPr>
      </w:pPr>
    </w:p>
    <w:p w:rsidR="006C097D" w:rsidRDefault="00791F0F" w:rsidP="006C097D">
      <w:pPr>
        <w:rPr>
          <w:b/>
          <w:bCs/>
        </w:rPr>
      </w:pPr>
      <w:r w:rsidRPr="00FD0865">
        <w:rPr>
          <w:b/>
          <w:bCs/>
        </w:rPr>
        <w:t xml:space="preserve">VIII. </w:t>
      </w:r>
      <w:r w:rsidR="006C097D">
        <w:rPr>
          <w:b/>
          <w:bCs/>
        </w:rPr>
        <w:t>Academic Integrity</w:t>
      </w:r>
      <w:r w:rsidR="00F83CD5">
        <w:rPr>
          <w:b/>
          <w:bCs/>
        </w:rPr>
        <w:t xml:space="preserve"> (obey the laws and customs of war and peace!)</w:t>
      </w:r>
      <w:r w:rsidR="006C097D">
        <w:rPr>
          <w:b/>
          <w:bCs/>
        </w:rPr>
        <w:t xml:space="preserve">: </w:t>
      </w:r>
    </w:p>
    <w:p w:rsidR="00F83CD5" w:rsidRDefault="00F83CD5" w:rsidP="006C097D"/>
    <w:p w:rsidR="006C097D" w:rsidRPr="006C097D" w:rsidRDefault="006C097D" w:rsidP="006C097D">
      <w:r w:rsidRPr="006C097D">
        <w:t xml:space="preserve">Out of considerations of equity to other students in the course, and on the grounds of basic ethics, this course will view any question of violations of academic integrity </w:t>
      </w:r>
      <w:r>
        <w:t xml:space="preserve">(e.g., plagiarism, failure to properly acknowledge ideas and sources) </w:t>
      </w:r>
      <w:r w:rsidRPr="006C097D">
        <w:t xml:space="preserve">as serious issues.  All students are expected to adhere to the University of Pennsylvania’s Code of Academic Integrity.  If you have not yet done so, please consult it at: </w:t>
      </w:r>
      <w:hyperlink r:id="rId23" w:history="1">
        <w:r w:rsidRPr="006C097D">
          <w:rPr>
            <w:rStyle w:val="Hyperlink"/>
            <w:rFonts w:eastAsia="Calibri"/>
          </w:rPr>
          <w:t>http://www.vpul.upenn.edu/osl/acadint.html</w:t>
        </w:r>
      </w:hyperlink>
      <w:r w:rsidRPr="006C097D">
        <w:t xml:space="preserve">. </w:t>
      </w:r>
    </w:p>
    <w:p w:rsidR="006C097D" w:rsidRPr="006C097D" w:rsidRDefault="006C097D" w:rsidP="006C097D">
      <w:pPr>
        <w:ind w:firstLine="720"/>
      </w:pPr>
      <w:r w:rsidRPr="006C097D">
        <w:t xml:space="preserve">In this course, any suspected violation of academic integrity or plagiarism will be submitted to the College’s </w:t>
      </w:r>
      <w:r w:rsidRPr="006C097D">
        <w:rPr>
          <w:rStyle w:val="style8"/>
        </w:rPr>
        <w:t xml:space="preserve">Office of Student Conduct (OSC).  Please acquaint yourselves with the College’s </w:t>
      </w:r>
      <w:r w:rsidRPr="006C097D">
        <w:t xml:space="preserve">webpage for undergraduate students on academic integrity: </w:t>
      </w:r>
      <w:hyperlink r:id="rId24" w:history="1">
        <w:r w:rsidRPr="006C097D">
          <w:rPr>
            <w:rStyle w:val="Hyperlink"/>
            <w:rFonts w:eastAsia="Calibri"/>
          </w:rPr>
          <w:t>http://www.upenn.edu/academicintegrity/index.html</w:t>
        </w:r>
      </w:hyperlink>
    </w:p>
    <w:p w:rsidR="006C097D" w:rsidRPr="006C097D" w:rsidRDefault="006C097D" w:rsidP="006C097D">
      <w:pPr>
        <w:spacing w:line="200" w:lineRule="atLeast"/>
        <w:rPr>
          <w:rFonts w:ascii="Garamond" w:hAnsi="Garamond" w:cs="Courier New"/>
        </w:rPr>
      </w:pPr>
    </w:p>
    <w:p w:rsidR="00791F0F" w:rsidRDefault="00791F0F" w:rsidP="00481F45">
      <w:pPr>
        <w:jc w:val="center"/>
        <w:rPr>
          <w:b/>
          <w:bCs/>
        </w:rPr>
      </w:pPr>
    </w:p>
    <w:p w:rsidR="00907886" w:rsidRDefault="00907886" w:rsidP="00481F45">
      <w:pPr>
        <w:jc w:val="center"/>
        <w:rPr>
          <w:b/>
          <w:bCs/>
        </w:rPr>
      </w:pPr>
    </w:p>
    <w:p w:rsidR="00791F0F" w:rsidRDefault="00907886" w:rsidP="00481F45">
      <w:pPr>
        <w:jc w:val="center"/>
        <w:rPr>
          <w:b/>
          <w:bCs/>
        </w:rPr>
      </w:pPr>
      <w:r>
        <w:rPr>
          <w:b/>
          <w:bCs/>
        </w:rPr>
        <w:t>C</w:t>
      </w:r>
      <w:r w:rsidR="00791F0F" w:rsidRPr="00FD0865">
        <w:rPr>
          <w:b/>
          <w:bCs/>
        </w:rPr>
        <w:t>lass Schedule</w:t>
      </w:r>
      <w:r w:rsidR="00F83CD5">
        <w:rPr>
          <w:b/>
          <w:bCs/>
        </w:rPr>
        <w:t xml:space="preserve"> (Or: The course of our campaign!!!)</w:t>
      </w:r>
    </w:p>
    <w:p w:rsidR="00907886" w:rsidRPr="00FD0865" w:rsidRDefault="00907886" w:rsidP="00481F45">
      <w:pPr>
        <w:jc w:val="center"/>
        <w:rPr>
          <w:b/>
          <w:bCs/>
        </w:rPr>
      </w:pPr>
    </w:p>
    <w:p w:rsidR="00791F0F" w:rsidRPr="00FD0865" w:rsidRDefault="00800D7E" w:rsidP="00481F45">
      <w:pPr>
        <w:spacing w:before="100" w:beforeAutospacing="1" w:after="100" w:afterAutospacing="1"/>
        <w:rPr>
          <w:i/>
          <w:iCs/>
        </w:rPr>
      </w:pPr>
      <w:r>
        <w:rPr>
          <w:b/>
          <w:bCs/>
        </w:rPr>
        <w:t>Thurs., Aug. 28</w:t>
      </w:r>
      <w:r w:rsidR="00791F0F" w:rsidRPr="00FD0865">
        <w:t>. Introductions: Course Goals and Requirements; Literature and History</w:t>
      </w:r>
    </w:p>
    <w:p w:rsidR="00791F0F" w:rsidRPr="00FD0865" w:rsidRDefault="00791F0F" w:rsidP="00481F45">
      <w:pPr>
        <w:spacing w:before="100" w:beforeAutospacing="1" w:after="100" w:afterAutospacing="1"/>
      </w:pPr>
      <w:r w:rsidRPr="00FD0865">
        <w:t> </w:t>
      </w:r>
      <w:r w:rsidR="00800D7E">
        <w:rPr>
          <w:b/>
          <w:bCs/>
        </w:rPr>
        <w:t>Tues., Sept. 2:</w:t>
      </w:r>
      <w:r w:rsidRPr="00FD0865">
        <w:t xml:space="preserve"> Author and Time. Tolstoy’s Life and Work </w:t>
      </w:r>
    </w:p>
    <w:p w:rsidR="00791F0F" w:rsidRPr="00FD0865" w:rsidRDefault="00791F0F" w:rsidP="00876AE0">
      <w:pPr>
        <w:pStyle w:val="ListParagraph"/>
        <w:numPr>
          <w:ilvl w:val="0"/>
          <w:numId w:val="5"/>
        </w:numPr>
        <w:spacing w:before="100" w:beforeAutospacing="1" w:after="100" w:afterAutospacing="1" w:line="240" w:lineRule="auto"/>
        <w:rPr>
          <w:rFonts w:ascii="Times New Roman" w:hAnsi="Times New Roman" w:cs="Times New Roman"/>
          <w:sz w:val="24"/>
          <w:szCs w:val="24"/>
        </w:rPr>
      </w:pPr>
      <w:r w:rsidRPr="00FD0865">
        <w:rPr>
          <w:rFonts w:ascii="Times New Roman" w:hAnsi="Times New Roman" w:cs="Times New Roman"/>
          <w:sz w:val="24"/>
          <w:szCs w:val="24"/>
        </w:rPr>
        <w:t xml:space="preserve">Moss, </w:t>
      </w:r>
      <w:r w:rsidRPr="00FD0865">
        <w:rPr>
          <w:rFonts w:ascii="Times New Roman" w:hAnsi="Times New Roman" w:cs="Times New Roman"/>
          <w:i/>
          <w:iCs/>
          <w:sz w:val="24"/>
          <w:szCs w:val="24"/>
        </w:rPr>
        <w:t>Alexander II and his Times</w:t>
      </w:r>
      <w:r w:rsidRPr="00FD0865">
        <w:rPr>
          <w:rFonts w:ascii="Times New Roman" w:hAnsi="Times New Roman" w:cs="Times New Roman"/>
          <w:sz w:val="24"/>
          <w:szCs w:val="24"/>
        </w:rPr>
        <w:t>, Part I, chs. 1-2, 5 (on-line)</w:t>
      </w:r>
    </w:p>
    <w:p w:rsidR="00791F0F" w:rsidRPr="00876AE0" w:rsidRDefault="00791F0F" w:rsidP="00481F45">
      <w:pPr>
        <w:pStyle w:val="ListParagraph"/>
        <w:numPr>
          <w:ilvl w:val="0"/>
          <w:numId w:val="5"/>
        </w:numPr>
        <w:spacing w:before="100" w:beforeAutospacing="1" w:after="100" w:afterAutospacing="1" w:line="240" w:lineRule="auto"/>
        <w:rPr>
          <w:rFonts w:ascii="Times New Roman" w:hAnsi="Times New Roman" w:cs="Times New Roman"/>
        </w:rPr>
      </w:pPr>
      <w:r w:rsidRPr="00876AE0">
        <w:rPr>
          <w:rFonts w:ascii="Times New Roman" w:hAnsi="Times New Roman" w:cs="Times New Roman"/>
        </w:rPr>
        <w:t>Tolstoy’s “Sebastopol in December” (on-line)</w:t>
      </w:r>
    </w:p>
    <w:p w:rsidR="00791F0F" w:rsidRPr="00876AE0" w:rsidRDefault="00791F0F" w:rsidP="00481F45">
      <w:pPr>
        <w:pStyle w:val="ListParagraph"/>
        <w:numPr>
          <w:ilvl w:val="0"/>
          <w:numId w:val="5"/>
        </w:numPr>
        <w:spacing w:before="100" w:beforeAutospacing="1" w:after="100" w:afterAutospacing="1" w:line="240" w:lineRule="auto"/>
        <w:rPr>
          <w:rFonts w:ascii="Times New Roman" w:hAnsi="Times New Roman" w:cs="Times New Roman"/>
        </w:rPr>
      </w:pPr>
      <w:r>
        <w:rPr>
          <w:rFonts w:ascii="Times New Roman" w:hAnsi="Times New Roman" w:cs="Times New Roman"/>
        </w:rPr>
        <w:t>George Dodd, “</w:t>
      </w:r>
      <w:r w:rsidRPr="00876AE0">
        <w:rPr>
          <w:rFonts w:ascii="Times New Roman" w:hAnsi="Times New Roman" w:cs="Times New Roman"/>
        </w:rPr>
        <w:t>Winter-Life in the Tents and Trenches,</w:t>
      </w:r>
      <w:r>
        <w:rPr>
          <w:rFonts w:ascii="Times New Roman" w:hAnsi="Times New Roman" w:cs="Times New Roman"/>
        </w:rPr>
        <w:t>”</w:t>
      </w:r>
      <w:r w:rsidRPr="00876AE0">
        <w:rPr>
          <w:rFonts w:ascii="Times New Roman" w:hAnsi="Times New Roman" w:cs="Times New Roman"/>
        </w:rPr>
        <w:t xml:space="preserve"> in:</w:t>
      </w:r>
      <w:r w:rsidRPr="00876AE0">
        <w:rPr>
          <w:rFonts w:ascii="Times New Roman" w:hAnsi="Times New Roman" w:cs="Times New Roman"/>
          <w:i/>
          <w:iCs/>
        </w:rPr>
        <w:t xml:space="preserve"> Pictorial</w:t>
      </w:r>
      <w:r w:rsidRPr="00876AE0">
        <w:rPr>
          <w:rFonts w:ascii="Times New Roman" w:hAnsi="Times New Roman" w:cs="Times New Roman"/>
          <w:i/>
          <w:iCs/>
        </w:rPr>
        <w:br/>
        <w:t>History of the Russian War</w:t>
      </w:r>
      <w:r w:rsidRPr="00876AE0">
        <w:rPr>
          <w:rFonts w:ascii="Times New Roman" w:hAnsi="Times New Roman" w:cs="Times New Roman"/>
        </w:rPr>
        <w:t xml:space="preserve"> </w:t>
      </w:r>
      <w:r w:rsidRPr="000A0DAD">
        <w:rPr>
          <w:rFonts w:ascii="Times New Roman" w:hAnsi="Times New Roman" w:cs="Times New Roman"/>
          <w:i/>
        </w:rPr>
        <w:t>1854-56</w:t>
      </w:r>
      <w:r>
        <w:rPr>
          <w:rFonts w:ascii="Times New Roman" w:hAnsi="Times New Roman" w:cs="Times New Roman"/>
        </w:rPr>
        <w:t xml:space="preserve">, </w:t>
      </w:r>
      <w:r w:rsidRPr="00876AE0">
        <w:rPr>
          <w:rFonts w:ascii="Times New Roman" w:hAnsi="Times New Roman" w:cs="Times New Roman"/>
        </w:rPr>
        <w:t>pp. 286-295</w:t>
      </w:r>
      <w:r>
        <w:rPr>
          <w:rFonts w:ascii="Times New Roman" w:hAnsi="Times New Roman" w:cs="Times New Roman"/>
        </w:rPr>
        <w:t xml:space="preserve"> (on-line)</w:t>
      </w:r>
    </w:p>
    <w:p w:rsidR="00907886" w:rsidRDefault="00907886">
      <w:pPr>
        <w:rPr>
          <w:b/>
          <w:bCs/>
        </w:rPr>
      </w:pPr>
      <w:r>
        <w:rPr>
          <w:b/>
          <w:bCs/>
        </w:rPr>
        <w:br w:type="page"/>
      </w:r>
    </w:p>
    <w:p w:rsidR="00791F0F" w:rsidRPr="00FD0865" w:rsidRDefault="00800D7E" w:rsidP="00481F45">
      <w:pPr>
        <w:spacing w:before="100" w:beforeAutospacing="1" w:after="100" w:afterAutospacing="1"/>
      </w:pPr>
      <w:r>
        <w:rPr>
          <w:b/>
          <w:bCs/>
        </w:rPr>
        <w:lastRenderedPageBreak/>
        <w:t>Thurs., Sept. 4</w:t>
      </w:r>
      <w:r w:rsidR="00791F0F" w:rsidRPr="00FD0865">
        <w:t xml:space="preserve">. High Society. St. Petersburg vs. Moscow. Age of Catherine II </w:t>
      </w:r>
      <w:r w:rsidR="00907886">
        <w:t xml:space="preserve">(1762-1796) </w:t>
      </w:r>
      <w:r w:rsidR="00791F0F" w:rsidRPr="00FD0865">
        <w:t>vs. Age of Alexander</w:t>
      </w:r>
      <w:r w:rsidR="000A0DAD">
        <w:t xml:space="preserve"> I</w:t>
      </w:r>
      <w:r w:rsidR="00907886">
        <w:t xml:space="preserve"> (1801-1825)</w:t>
      </w:r>
    </w:p>
    <w:p w:rsidR="00791F0F" w:rsidRPr="00FD0865" w:rsidRDefault="00791F0F" w:rsidP="00481F45">
      <w:pPr>
        <w:pStyle w:val="ListParagraph"/>
        <w:numPr>
          <w:ilvl w:val="0"/>
          <w:numId w:val="5"/>
        </w:numPr>
        <w:spacing w:before="100" w:beforeAutospacing="1" w:after="100" w:afterAutospacing="1" w:line="240" w:lineRule="auto"/>
        <w:rPr>
          <w:rFonts w:ascii="Times New Roman" w:hAnsi="Times New Roman" w:cs="Times New Roman"/>
          <w:sz w:val="24"/>
          <w:szCs w:val="24"/>
        </w:rPr>
      </w:pPr>
      <w:r w:rsidRPr="00FD0865">
        <w:rPr>
          <w:rFonts w:ascii="Times New Roman" w:hAnsi="Times New Roman" w:cs="Times New Roman"/>
          <w:sz w:val="24"/>
          <w:szCs w:val="24"/>
        </w:rPr>
        <w:t xml:space="preserve">Alexander Martin, “The Russian Empire and the Napoleonic Wars” in </w:t>
      </w:r>
      <w:r w:rsidRPr="00FD0865">
        <w:rPr>
          <w:rFonts w:ascii="Times New Roman" w:hAnsi="Times New Roman" w:cs="Times New Roman"/>
          <w:i/>
          <w:iCs/>
          <w:sz w:val="24"/>
          <w:szCs w:val="24"/>
        </w:rPr>
        <w:t>Napoleon and Europe</w:t>
      </w:r>
      <w:r w:rsidRPr="00FD0865">
        <w:rPr>
          <w:rFonts w:ascii="Times New Roman" w:hAnsi="Times New Roman" w:cs="Times New Roman"/>
          <w:sz w:val="24"/>
          <w:szCs w:val="24"/>
        </w:rPr>
        <w:t>, ed. Philip G. Dwyer (New York: Longman,</w:t>
      </w:r>
      <w:r>
        <w:rPr>
          <w:rFonts w:ascii="Times New Roman" w:hAnsi="Times New Roman" w:cs="Times New Roman"/>
          <w:sz w:val="24"/>
          <w:szCs w:val="24"/>
        </w:rPr>
        <w:t xml:space="preserve"> 2001), pp. 243-63 (</w:t>
      </w:r>
      <w:r w:rsidR="00800D7E">
        <w:rPr>
          <w:rFonts w:ascii="Times New Roman" w:hAnsi="Times New Roman" w:cs="Times New Roman"/>
          <w:sz w:val="24"/>
          <w:szCs w:val="24"/>
        </w:rPr>
        <w:t>Canvas</w:t>
      </w:r>
      <w:r>
        <w:rPr>
          <w:rFonts w:ascii="Times New Roman" w:hAnsi="Times New Roman" w:cs="Times New Roman"/>
          <w:sz w:val="24"/>
          <w:szCs w:val="24"/>
        </w:rPr>
        <w:t>)</w:t>
      </w:r>
    </w:p>
    <w:p w:rsidR="00791F0F" w:rsidRDefault="00791F0F" w:rsidP="00D52ECB">
      <w:pPr>
        <w:pStyle w:val="ListParagraph"/>
        <w:numPr>
          <w:ilvl w:val="0"/>
          <w:numId w:val="5"/>
        </w:numPr>
        <w:spacing w:before="100" w:beforeAutospacing="1" w:after="100" w:afterAutospacing="1" w:line="240" w:lineRule="auto"/>
        <w:rPr>
          <w:rFonts w:ascii="Times New Roman" w:hAnsi="Times New Roman" w:cs="Times New Roman"/>
          <w:sz w:val="24"/>
          <w:szCs w:val="24"/>
        </w:rPr>
      </w:pPr>
      <w:r w:rsidRPr="00FD0865">
        <w:rPr>
          <w:rFonts w:ascii="Times New Roman" w:hAnsi="Times New Roman" w:cs="Times New Roman"/>
          <w:sz w:val="24"/>
          <w:szCs w:val="24"/>
        </w:rPr>
        <w:t xml:space="preserve">Janet M. Hartley, “Frustrated Statesman, 1801-1807,” ch. 4 of </w:t>
      </w:r>
      <w:r w:rsidRPr="00FD0865">
        <w:rPr>
          <w:rFonts w:ascii="Times New Roman" w:hAnsi="Times New Roman" w:cs="Times New Roman"/>
          <w:i/>
          <w:iCs/>
          <w:sz w:val="24"/>
          <w:szCs w:val="24"/>
        </w:rPr>
        <w:t xml:space="preserve">Alexander I </w:t>
      </w:r>
      <w:r w:rsidRPr="00FD0865">
        <w:rPr>
          <w:rFonts w:ascii="Times New Roman" w:hAnsi="Times New Roman" w:cs="Times New Roman"/>
          <w:sz w:val="24"/>
          <w:szCs w:val="24"/>
        </w:rPr>
        <w:t>(pp. 58-81) (</w:t>
      </w:r>
      <w:r w:rsidR="00800D7E">
        <w:rPr>
          <w:rFonts w:ascii="Times New Roman" w:hAnsi="Times New Roman" w:cs="Times New Roman"/>
          <w:sz w:val="24"/>
          <w:szCs w:val="24"/>
        </w:rPr>
        <w:t>Canvas</w:t>
      </w:r>
      <w:r w:rsidRPr="00FD0865">
        <w:rPr>
          <w:rFonts w:ascii="Times New Roman" w:hAnsi="Times New Roman" w:cs="Times New Roman"/>
          <w:sz w:val="24"/>
          <w:szCs w:val="24"/>
        </w:rPr>
        <w:t>)</w:t>
      </w:r>
    </w:p>
    <w:p w:rsidR="00791F0F" w:rsidRPr="00FD0865" w:rsidRDefault="00791F0F" w:rsidP="00D52ECB">
      <w:pPr>
        <w:pStyle w:val="ListParagraph"/>
        <w:numPr>
          <w:ilvl w:val="0"/>
          <w:numId w:val="5"/>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Vinitsky &amp; Wachtel, a chapter on Russian culture during the age of Alexander I (</w:t>
      </w:r>
      <w:r w:rsidR="00800D7E">
        <w:rPr>
          <w:rFonts w:ascii="Times New Roman" w:hAnsi="Times New Roman" w:cs="Times New Roman"/>
          <w:sz w:val="24"/>
          <w:szCs w:val="24"/>
        </w:rPr>
        <w:t>Canvas</w:t>
      </w:r>
      <w:r>
        <w:rPr>
          <w:rFonts w:ascii="Times New Roman" w:hAnsi="Times New Roman" w:cs="Times New Roman"/>
          <w:sz w:val="24"/>
          <w:szCs w:val="24"/>
        </w:rPr>
        <w:t>)</w:t>
      </w:r>
    </w:p>
    <w:p w:rsidR="00791F0F" w:rsidRPr="00FD0865" w:rsidRDefault="00791F0F" w:rsidP="00481F45">
      <w:pPr>
        <w:spacing w:before="100" w:beforeAutospacing="1" w:after="100" w:afterAutospacing="1"/>
      </w:pPr>
      <w:r w:rsidRPr="00FD0865">
        <w:rPr>
          <w:b/>
          <w:bCs/>
        </w:rPr>
        <w:t>Tues.</w:t>
      </w:r>
      <w:r w:rsidR="001B2628">
        <w:rPr>
          <w:b/>
          <w:bCs/>
        </w:rPr>
        <w:t>, Sept. 9:</w:t>
      </w:r>
      <w:r w:rsidRPr="00FD0865">
        <w:t xml:space="preserve">. The History of Tolstoy’s Novel. The Prologue. </w:t>
      </w:r>
    </w:p>
    <w:p w:rsidR="00791F0F" w:rsidRPr="00FD0865" w:rsidRDefault="00791F0F" w:rsidP="00481F45">
      <w:pPr>
        <w:pStyle w:val="ListParagraph"/>
        <w:numPr>
          <w:ilvl w:val="0"/>
          <w:numId w:val="5"/>
        </w:numPr>
        <w:spacing w:before="100" w:beforeAutospacing="1" w:after="100" w:afterAutospacing="1" w:line="240" w:lineRule="auto"/>
        <w:rPr>
          <w:rFonts w:ascii="Times New Roman" w:hAnsi="Times New Roman" w:cs="Times New Roman"/>
          <w:sz w:val="24"/>
          <w:szCs w:val="24"/>
        </w:rPr>
      </w:pPr>
      <w:r w:rsidRPr="00FD0865">
        <w:rPr>
          <w:rFonts w:ascii="Times New Roman" w:hAnsi="Times New Roman" w:cs="Times New Roman"/>
          <w:sz w:val="24"/>
          <w:szCs w:val="24"/>
        </w:rPr>
        <w:t xml:space="preserve">Simmons on the genesis of </w:t>
      </w:r>
      <w:r w:rsidRPr="00FD0865">
        <w:rPr>
          <w:rFonts w:ascii="Times New Roman" w:hAnsi="Times New Roman" w:cs="Times New Roman"/>
          <w:i/>
          <w:iCs/>
          <w:sz w:val="24"/>
          <w:szCs w:val="24"/>
        </w:rPr>
        <w:t>War and Peace</w:t>
      </w:r>
      <w:r w:rsidRPr="00FD0865">
        <w:rPr>
          <w:rFonts w:ascii="Times New Roman" w:hAnsi="Times New Roman" w:cs="Times New Roman"/>
          <w:sz w:val="24"/>
          <w:szCs w:val="24"/>
        </w:rPr>
        <w:t xml:space="preserve"> (on-line)</w:t>
      </w:r>
    </w:p>
    <w:p w:rsidR="00791F0F" w:rsidRPr="00FD0865" w:rsidRDefault="00791F0F" w:rsidP="00481F45">
      <w:pPr>
        <w:pStyle w:val="ListParagraph"/>
        <w:numPr>
          <w:ilvl w:val="0"/>
          <w:numId w:val="5"/>
        </w:numPr>
        <w:spacing w:before="100" w:beforeAutospacing="1" w:after="100" w:afterAutospacing="1" w:line="240" w:lineRule="auto"/>
        <w:rPr>
          <w:rFonts w:ascii="Times New Roman" w:hAnsi="Times New Roman" w:cs="Times New Roman"/>
          <w:sz w:val="24"/>
          <w:szCs w:val="24"/>
        </w:rPr>
      </w:pPr>
      <w:r w:rsidRPr="00FD0865">
        <w:rPr>
          <w:rFonts w:ascii="Times New Roman" w:hAnsi="Times New Roman" w:cs="Times New Roman"/>
          <w:sz w:val="24"/>
          <w:szCs w:val="24"/>
        </w:rPr>
        <w:t xml:space="preserve">Tolstoy, “Some Words About </w:t>
      </w:r>
      <w:r w:rsidRPr="00FD0865">
        <w:rPr>
          <w:rFonts w:ascii="Times New Roman" w:hAnsi="Times New Roman" w:cs="Times New Roman"/>
          <w:i/>
          <w:iCs/>
          <w:sz w:val="24"/>
          <w:szCs w:val="24"/>
        </w:rPr>
        <w:t>War and Peace</w:t>
      </w:r>
      <w:r w:rsidRPr="00FD0865">
        <w:rPr>
          <w:rFonts w:ascii="Times New Roman" w:hAnsi="Times New Roman" w:cs="Times New Roman"/>
          <w:sz w:val="24"/>
          <w:szCs w:val="24"/>
        </w:rPr>
        <w:t>” (pp. 1309-18)</w:t>
      </w:r>
    </w:p>
    <w:p w:rsidR="00791F0F" w:rsidRPr="00FD0865" w:rsidRDefault="00791F0F" w:rsidP="00481F45">
      <w:pPr>
        <w:pStyle w:val="ListParagraph"/>
        <w:numPr>
          <w:ilvl w:val="0"/>
          <w:numId w:val="5"/>
        </w:numPr>
        <w:spacing w:before="100" w:beforeAutospacing="1" w:after="100" w:afterAutospacing="1" w:line="240" w:lineRule="auto"/>
        <w:rPr>
          <w:rFonts w:ascii="Times New Roman" w:hAnsi="Times New Roman" w:cs="Times New Roman"/>
          <w:sz w:val="24"/>
          <w:szCs w:val="24"/>
        </w:rPr>
      </w:pPr>
      <w:r w:rsidRPr="00FD0865">
        <w:rPr>
          <w:rFonts w:ascii="Times New Roman" w:hAnsi="Times New Roman" w:cs="Times New Roman"/>
          <w:i/>
          <w:iCs/>
          <w:sz w:val="24"/>
          <w:szCs w:val="24"/>
        </w:rPr>
        <w:t>War and Peace</w:t>
      </w:r>
      <w:r w:rsidRPr="00FD0865">
        <w:rPr>
          <w:rFonts w:ascii="Times New Roman" w:hAnsi="Times New Roman" w:cs="Times New Roman"/>
          <w:sz w:val="24"/>
          <w:szCs w:val="24"/>
        </w:rPr>
        <w:t>, Book I, Part 1 (pp. 3-118) [MAJOR CHARACTERS; PETERSBURG – MOSCOW – BALD HILLS]</w:t>
      </w:r>
    </w:p>
    <w:p w:rsidR="00791F0F" w:rsidRPr="00FD0865" w:rsidRDefault="0078604F" w:rsidP="00481F45">
      <w:pPr>
        <w:spacing w:before="100" w:beforeAutospacing="1" w:after="100" w:afterAutospacing="1"/>
      </w:pPr>
      <w:r>
        <w:rPr>
          <w:b/>
          <w:bCs/>
        </w:rPr>
        <w:t>Thurs., Sept. 11:</w:t>
      </w:r>
      <w:r w:rsidR="00791F0F" w:rsidRPr="00FD0865">
        <w:t xml:space="preserve"> Russia in the Napoleonic Wars: Historical context. </w:t>
      </w:r>
    </w:p>
    <w:p w:rsidR="00791F0F" w:rsidRPr="00FD0865" w:rsidRDefault="00791F0F" w:rsidP="000B1929">
      <w:pPr>
        <w:pStyle w:val="ListParagraph"/>
        <w:numPr>
          <w:ilvl w:val="0"/>
          <w:numId w:val="6"/>
        </w:numPr>
        <w:spacing w:before="100" w:beforeAutospacing="1" w:after="100" w:afterAutospacing="1" w:line="240" w:lineRule="auto"/>
        <w:rPr>
          <w:rFonts w:ascii="Times New Roman" w:hAnsi="Times New Roman" w:cs="Times New Roman"/>
          <w:sz w:val="24"/>
          <w:szCs w:val="24"/>
        </w:rPr>
      </w:pPr>
      <w:r w:rsidRPr="00FD0865">
        <w:rPr>
          <w:rFonts w:ascii="Times New Roman" w:hAnsi="Times New Roman" w:cs="Times New Roman"/>
          <w:sz w:val="24"/>
          <w:szCs w:val="24"/>
        </w:rPr>
        <w:t>Dominic Lieven, “Russia as a Great Power,” ch. 2</w:t>
      </w:r>
      <w:r w:rsidRPr="00FD0865">
        <w:rPr>
          <w:rFonts w:ascii="Times New Roman" w:hAnsi="Times New Roman" w:cs="Times New Roman"/>
          <w:i/>
          <w:iCs/>
          <w:sz w:val="24"/>
          <w:szCs w:val="24"/>
        </w:rPr>
        <w:t xml:space="preserve"> </w:t>
      </w:r>
      <w:r w:rsidRPr="00FD0865">
        <w:rPr>
          <w:rFonts w:ascii="Times New Roman" w:hAnsi="Times New Roman" w:cs="Times New Roman"/>
          <w:sz w:val="24"/>
          <w:szCs w:val="24"/>
        </w:rPr>
        <w:t>(pp. 19-58).</w:t>
      </w:r>
    </w:p>
    <w:p w:rsidR="00791F0F" w:rsidRPr="00FD0865" w:rsidRDefault="0078604F" w:rsidP="000B1929">
      <w:pPr>
        <w:pStyle w:val="ListParagraph"/>
        <w:spacing w:before="100" w:beforeAutospacing="1" w:after="100" w:afterAutospacing="1" w:line="240" w:lineRule="auto"/>
        <w:ind w:left="0"/>
        <w:rPr>
          <w:rFonts w:ascii="Times New Roman" w:hAnsi="Times New Roman" w:cs="Times New Roman"/>
          <w:sz w:val="24"/>
          <w:szCs w:val="24"/>
        </w:rPr>
      </w:pPr>
      <w:r>
        <w:rPr>
          <w:rFonts w:ascii="Times New Roman" w:hAnsi="Times New Roman" w:cs="Times New Roman"/>
          <w:b/>
          <w:bCs/>
          <w:sz w:val="24"/>
          <w:szCs w:val="24"/>
        </w:rPr>
        <w:t>Tues. Sept. 16</w:t>
      </w:r>
      <w:r w:rsidR="00791F0F" w:rsidRPr="00FD0865">
        <w:rPr>
          <w:rFonts w:ascii="Times New Roman" w:hAnsi="Times New Roman" w:cs="Times New Roman"/>
          <w:sz w:val="24"/>
          <w:szCs w:val="24"/>
        </w:rPr>
        <w:t xml:space="preserve">. </w:t>
      </w:r>
      <w:r w:rsidR="00791F0F" w:rsidRPr="00FD0865">
        <w:rPr>
          <w:rFonts w:ascii="Times New Roman" w:hAnsi="Times New Roman" w:cs="Times New Roman"/>
          <w:i/>
          <w:iCs/>
          <w:sz w:val="24"/>
          <w:szCs w:val="24"/>
        </w:rPr>
        <w:t>War and Peace</w:t>
      </w:r>
      <w:r w:rsidR="00791F0F" w:rsidRPr="00FD0865">
        <w:rPr>
          <w:rFonts w:ascii="Times New Roman" w:hAnsi="Times New Roman" w:cs="Times New Roman"/>
          <w:sz w:val="24"/>
          <w:szCs w:val="24"/>
        </w:rPr>
        <w:t>, Book I, Part 2 (pp. 119-213) [RUSSIAN ARMY IN AUSTRIA THROUGH SCHÖN GRABERN]</w:t>
      </w:r>
    </w:p>
    <w:p w:rsidR="00791F0F" w:rsidRPr="00FD0865" w:rsidRDefault="0078604F" w:rsidP="00481F45">
      <w:pPr>
        <w:spacing w:before="100" w:beforeAutospacing="1" w:after="100" w:afterAutospacing="1"/>
      </w:pPr>
      <w:r>
        <w:rPr>
          <w:b/>
          <w:bCs/>
        </w:rPr>
        <w:t>Thurs., Sept. 18</w:t>
      </w:r>
      <w:r w:rsidR="00791F0F" w:rsidRPr="00FD0865">
        <w:t xml:space="preserve">. The Third Coalition. </w:t>
      </w:r>
      <w:r w:rsidR="00907886">
        <w:t xml:space="preserve">The </w:t>
      </w:r>
      <w:r w:rsidR="00791F0F" w:rsidRPr="00FD0865">
        <w:t xml:space="preserve">French Army. </w:t>
      </w:r>
      <w:r w:rsidR="00907886">
        <w:t xml:space="preserve">The </w:t>
      </w:r>
      <w:r w:rsidR="00791F0F" w:rsidRPr="00FD0865">
        <w:t>Russian and Austrian Armies. Diplomacy. War Planning. Carl von Clausewitz</w:t>
      </w:r>
    </w:p>
    <w:p w:rsidR="003638D4" w:rsidRDefault="00791F0F" w:rsidP="003638D4">
      <w:pPr>
        <w:numPr>
          <w:ilvl w:val="0"/>
          <w:numId w:val="6"/>
        </w:numPr>
      </w:pPr>
      <w:r w:rsidRPr="00FD0865">
        <w:t xml:space="preserve">Owen Connelly, “The Scrambler on the Danube: The Ulm-Austerlitz Campaign, 1805” ch. 5 of </w:t>
      </w:r>
      <w:r w:rsidRPr="00FD0865">
        <w:rPr>
          <w:i/>
          <w:iCs/>
        </w:rPr>
        <w:t>Blundering to Glory: Napoleon’s Military Campaigns</w:t>
      </w:r>
      <w:r w:rsidRPr="00FD0865">
        <w:t xml:space="preserve"> (pp. 75-90) (</w:t>
      </w:r>
      <w:r w:rsidR="0078604F">
        <w:t>Canvas</w:t>
      </w:r>
      <w:r w:rsidRPr="00FD0865">
        <w:t>)</w:t>
      </w:r>
    </w:p>
    <w:p w:rsidR="003638D4" w:rsidRDefault="003638D4" w:rsidP="003638D4">
      <w:pPr>
        <w:numPr>
          <w:ilvl w:val="0"/>
          <w:numId w:val="6"/>
        </w:numPr>
      </w:pPr>
      <w:r w:rsidRPr="003638D4">
        <w:t>General Buxhöwden’s Report to General Kutuzov on the Battle of Austerlitz</w:t>
      </w:r>
      <w:r>
        <w:t xml:space="preserve"> at: </w:t>
      </w:r>
      <w:hyperlink r:id="rId25" w:history="1">
        <w:r w:rsidRPr="00EC7683">
          <w:rPr>
            <w:rStyle w:val="Hyperlink"/>
          </w:rPr>
          <w:t>http://www.napoleon-series.org/research/russianarchives/austerlitz/c_buxhowden.html</w:t>
        </w:r>
      </w:hyperlink>
    </w:p>
    <w:p w:rsidR="003638D4" w:rsidRDefault="003638D4" w:rsidP="003638D4">
      <w:pPr>
        <w:numPr>
          <w:ilvl w:val="0"/>
          <w:numId w:val="6"/>
        </w:numPr>
      </w:pPr>
      <w:r>
        <w:t>Lieutenant General Miloradovich’s report to General Kutuzov on the Battle of Austerlitz at:</w:t>
      </w:r>
      <w:r w:rsidRPr="003638D4">
        <w:t xml:space="preserve"> </w:t>
      </w:r>
    </w:p>
    <w:p w:rsidR="003638D4" w:rsidRDefault="00C33C3B" w:rsidP="003638D4">
      <w:pPr>
        <w:ind w:left="759"/>
      </w:pPr>
      <w:hyperlink r:id="rId26" w:history="1">
        <w:r w:rsidR="003638D4" w:rsidRPr="00EC7683">
          <w:rPr>
            <w:rStyle w:val="Hyperlink"/>
          </w:rPr>
          <w:t>http://www.napoleon-series.org/research/russianarchives/austerlitz/c_miloradovich.html</w:t>
        </w:r>
      </w:hyperlink>
    </w:p>
    <w:p w:rsidR="00791F0F" w:rsidRPr="00FD0865" w:rsidRDefault="00791F0F" w:rsidP="000B1929">
      <w:pPr>
        <w:numPr>
          <w:ilvl w:val="0"/>
          <w:numId w:val="6"/>
        </w:numPr>
      </w:pPr>
      <w:r w:rsidRPr="00FD0865">
        <w:t>Gary Saul Morson on Tolstoy’s critique of war planning (</w:t>
      </w:r>
      <w:r w:rsidR="003638D4">
        <w:t>Canvas</w:t>
      </w:r>
      <w:r w:rsidRPr="00FD0865">
        <w:t>)</w:t>
      </w:r>
    </w:p>
    <w:p w:rsidR="00E5450A" w:rsidRDefault="00E5450A" w:rsidP="00E5450A">
      <w:pPr>
        <w:pStyle w:val="NoSpacing"/>
        <w:rPr>
          <w:b/>
          <w:bCs/>
        </w:rPr>
      </w:pPr>
    </w:p>
    <w:p w:rsidR="00791F0F" w:rsidRDefault="00791F0F" w:rsidP="00E5450A">
      <w:pPr>
        <w:pStyle w:val="NoSpacing"/>
      </w:pPr>
      <w:r w:rsidRPr="00FD0865">
        <w:rPr>
          <w:b/>
          <w:bCs/>
        </w:rPr>
        <w:t>Tues.,</w:t>
      </w:r>
      <w:r w:rsidR="003638D4">
        <w:rPr>
          <w:b/>
          <w:bCs/>
        </w:rPr>
        <w:t xml:space="preserve"> Sept. 23</w:t>
      </w:r>
      <w:r w:rsidRPr="00FD0865">
        <w:rPr>
          <w:b/>
          <w:bCs/>
        </w:rPr>
        <w:t>.</w:t>
      </w:r>
      <w:r w:rsidRPr="00FD0865">
        <w:t xml:space="preserve"> </w:t>
      </w:r>
      <w:r w:rsidRPr="00FD0865">
        <w:rPr>
          <w:i/>
          <w:iCs/>
        </w:rPr>
        <w:t>War and Peace</w:t>
      </w:r>
      <w:r w:rsidRPr="00FD0865">
        <w:t>, Book I, Part 3 (pp. 214-313) [AUSTERLITZ]</w:t>
      </w:r>
    </w:p>
    <w:p w:rsidR="00BF6A70" w:rsidRPr="00BF6A70" w:rsidRDefault="00BF6A70" w:rsidP="00BF6A70">
      <w:pPr>
        <w:pStyle w:val="NoSpacing"/>
        <w:ind w:left="720"/>
      </w:pPr>
    </w:p>
    <w:p w:rsidR="00E5450A" w:rsidRPr="00FD0865" w:rsidRDefault="00E5450A" w:rsidP="00E5450A">
      <w:pPr>
        <w:pStyle w:val="NoSpacing"/>
        <w:numPr>
          <w:ilvl w:val="0"/>
          <w:numId w:val="21"/>
        </w:numPr>
      </w:pPr>
      <w:r>
        <w:rPr>
          <w:b/>
        </w:rPr>
        <w:t xml:space="preserve">QUIZ ONE </w:t>
      </w:r>
    </w:p>
    <w:p w:rsidR="00E5450A" w:rsidRDefault="00E5450A" w:rsidP="00E5450A">
      <w:pPr>
        <w:pStyle w:val="NoSpacing"/>
        <w:rPr>
          <w:b/>
          <w:bCs/>
        </w:rPr>
      </w:pPr>
    </w:p>
    <w:p w:rsidR="00791F0F" w:rsidRPr="00FD0865" w:rsidRDefault="003638D4" w:rsidP="00610B05">
      <w:r>
        <w:rPr>
          <w:b/>
          <w:bCs/>
        </w:rPr>
        <w:t>Thurs., Sept. 25</w:t>
      </w:r>
      <w:r w:rsidR="00791F0F" w:rsidRPr="00FD0865">
        <w:rPr>
          <w:b/>
          <w:bCs/>
        </w:rPr>
        <w:t>.</w:t>
      </w:r>
      <w:r w:rsidR="00791F0F" w:rsidRPr="00FD0865">
        <w:t xml:space="preserve"> Russian Provinical Life. Nobility and serfdom. Mysticism</w:t>
      </w:r>
    </w:p>
    <w:p w:rsidR="00791F0F" w:rsidRPr="00FD0865" w:rsidRDefault="00791F0F" w:rsidP="00481F45">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FD0865">
        <w:rPr>
          <w:rFonts w:ascii="Times New Roman" w:hAnsi="Times New Roman" w:cs="Times New Roman"/>
          <w:sz w:val="24"/>
          <w:szCs w:val="24"/>
        </w:rPr>
        <w:t xml:space="preserve">Figes, “Moscow,” pp. 150-71 of </w:t>
      </w:r>
      <w:r w:rsidRPr="00FD0865">
        <w:rPr>
          <w:rFonts w:ascii="Times New Roman" w:hAnsi="Times New Roman" w:cs="Times New Roman"/>
          <w:i/>
          <w:iCs/>
          <w:sz w:val="24"/>
          <w:szCs w:val="24"/>
        </w:rPr>
        <w:t xml:space="preserve">Natasha’s Dance </w:t>
      </w:r>
      <w:r w:rsidRPr="00FD0865">
        <w:rPr>
          <w:rFonts w:ascii="Times New Roman" w:hAnsi="Times New Roman" w:cs="Times New Roman"/>
          <w:sz w:val="24"/>
          <w:szCs w:val="24"/>
        </w:rPr>
        <w:t>(</w:t>
      </w:r>
      <w:r w:rsidR="003638D4">
        <w:rPr>
          <w:rFonts w:ascii="Times New Roman" w:hAnsi="Times New Roman" w:cs="Times New Roman"/>
          <w:sz w:val="24"/>
          <w:szCs w:val="24"/>
        </w:rPr>
        <w:t>Canvas</w:t>
      </w:r>
      <w:r w:rsidRPr="00FD0865">
        <w:rPr>
          <w:rFonts w:ascii="Times New Roman" w:hAnsi="Times New Roman" w:cs="Times New Roman"/>
          <w:sz w:val="24"/>
          <w:szCs w:val="24"/>
        </w:rPr>
        <w:t>)</w:t>
      </w:r>
    </w:p>
    <w:p w:rsidR="00791F0F" w:rsidRPr="00FD0865" w:rsidRDefault="00791F0F" w:rsidP="00481F45">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FD0865">
        <w:rPr>
          <w:rFonts w:ascii="Times New Roman" w:hAnsi="Times New Roman" w:cs="Times New Roman"/>
          <w:sz w:val="24"/>
          <w:szCs w:val="24"/>
        </w:rPr>
        <w:t xml:space="preserve">Priscilla Roosevelt, </w:t>
      </w:r>
      <w:r w:rsidRPr="00FD0865">
        <w:rPr>
          <w:rFonts w:ascii="Times New Roman" w:hAnsi="Times New Roman" w:cs="Times New Roman"/>
          <w:i/>
          <w:iCs/>
          <w:sz w:val="24"/>
          <w:szCs w:val="24"/>
        </w:rPr>
        <w:t>Life on the Russian Country Estate</w:t>
      </w:r>
      <w:r w:rsidRPr="00FD0865">
        <w:rPr>
          <w:rFonts w:ascii="Times New Roman" w:hAnsi="Times New Roman" w:cs="Times New Roman"/>
          <w:sz w:val="24"/>
          <w:szCs w:val="24"/>
        </w:rPr>
        <w:t>, pp. 26-33 (</w:t>
      </w:r>
      <w:r w:rsidR="003638D4">
        <w:rPr>
          <w:rFonts w:ascii="Times New Roman" w:hAnsi="Times New Roman" w:cs="Times New Roman"/>
          <w:sz w:val="24"/>
          <w:szCs w:val="24"/>
        </w:rPr>
        <w:t>Canvas</w:t>
      </w:r>
      <w:r w:rsidRPr="00FD0865">
        <w:rPr>
          <w:rFonts w:ascii="Times New Roman" w:hAnsi="Times New Roman" w:cs="Times New Roman"/>
          <w:sz w:val="24"/>
          <w:szCs w:val="24"/>
        </w:rPr>
        <w:t>)</w:t>
      </w:r>
    </w:p>
    <w:p w:rsidR="00791F0F" w:rsidRPr="00FD0865" w:rsidRDefault="00791F0F" w:rsidP="00E5450A">
      <w:pPr>
        <w:pStyle w:val="ListParagraph"/>
        <w:numPr>
          <w:ilvl w:val="0"/>
          <w:numId w:val="1"/>
        </w:numPr>
        <w:spacing w:before="240" w:beforeAutospacing="1" w:after="100" w:afterAutospacing="1" w:line="240" w:lineRule="auto"/>
        <w:rPr>
          <w:rFonts w:ascii="Times New Roman" w:hAnsi="Times New Roman" w:cs="Times New Roman"/>
          <w:sz w:val="24"/>
          <w:szCs w:val="24"/>
        </w:rPr>
      </w:pPr>
      <w:r w:rsidRPr="00FD0865">
        <w:rPr>
          <w:rFonts w:ascii="Times New Roman" w:hAnsi="Times New Roman" w:cs="Times New Roman"/>
          <w:sz w:val="24"/>
          <w:szCs w:val="24"/>
        </w:rPr>
        <w:t>Eikhenbaum on Tolstoy at Yasnaya Poliana</w:t>
      </w:r>
      <w:r w:rsidR="00735DA8">
        <w:rPr>
          <w:rFonts w:ascii="Times New Roman" w:hAnsi="Times New Roman" w:cs="Times New Roman"/>
          <w:sz w:val="24"/>
          <w:szCs w:val="24"/>
        </w:rPr>
        <w:t xml:space="preserve"> </w:t>
      </w:r>
      <w:r w:rsidR="00E5450A" w:rsidRPr="00E5450A">
        <w:rPr>
          <w:rFonts w:ascii="Times New Roman" w:hAnsi="Times New Roman" w:cs="Times New Roman"/>
          <w:sz w:val="24"/>
          <w:szCs w:val="24"/>
        </w:rPr>
        <w:t>(</w:t>
      </w:r>
      <w:r w:rsidR="006E4841" w:rsidRPr="00E5450A">
        <w:rPr>
          <w:rFonts w:ascii="Times New Roman" w:hAnsi="Times New Roman" w:cs="Times New Roman"/>
          <w:sz w:val="24"/>
          <w:szCs w:val="24"/>
        </w:rPr>
        <w:t>Canvas</w:t>
      </w:r>
      <w:r w:rsidR="00E5450A">
        <w:rPr>
          <w:rFonts w:ascii="Times New Roman" w:hAnsi="Times New Roman" w:cs="Times New Roman"/>
          <w:sz w:val="24"/>
          <w:szCs w:val="24"/>
        </w:rPr>
        <w:t>)</w:t>
      </w:r>
    </w:p>
    <w:p w:rsidR="00791F0F" w:rsidRPr="00FD0865" w:rsidRDefault="00791F0F" w:rsidP="00481F45">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FD0865">
        <w:rPr>
          <w:rFonts w:ascii="Times New Roman" w:hAnsi="Times New Roman" w:cs="Times New Roman"/>
          <w:sz w:val="24"/>
          <w:szCs w:val="24"/>
        </w:rPr>
        <w:lastRenderedPageBreak/>
        <w:t xml:space="preserve">On Russian Freemasonry: </w:t>
      </w:r>
      <w:hyperlink r:id="rId27" w:history="1">
        <w:r w:rsidRPr="00FD0865">
          <w:rPr>
            <w:rStyle w:val="Hyperlink"/>
            <w:rFonts w:ascii="Times New Roman" w:hAnsi="Times New Roman" w:cs="Times New Roman"/>
            <w:sz w:val="24"/>
            <w:szCs w:val="24"/>
          </w:rPr>
          <w:t>http://freemasonry.bcy.ca/texts/russia/FRP.pdf</w:t>
        </w:r>
      </w:hyperlink>
      <w:r w:rsidRPr="00FD0865">
        <w:rPr>
          <w:rFonts w:ascii="Times New Roman" w:hAnsi="Times New Roman" w:cs="Times New Roman"/>
          <w:sz w:val="24"/>
          <w:szCs w:val="24"/>
        </w:rPr>
        <w:br/>
        <w:t>pp. 5-25</w:t>
      </w:r>
    </w:p>
    <w:p w:rsidR="00791F0F" w:rsidRDefault="00791F0F" w:rsidP="000B1929">
      <w:pPr>
        <w:spacing w:before="100" w:beforeAutospacing="1" w:after="100" w:afterAutospacing="1"/>
        <w:rPr>
          <w:b/>
          <w:bCs/>
        </w:rPr>
      </w:pPr>
    </w:p>
    <w:p w:rsidR="00791F0F" w:rsidRPr="00FD0865" w:rsidRDefault="006E4841" w:rsidP="000B1929">
      <w:pPr>
        <w:spacing w:before="100" w:beforeAutospacing="1" w:after="100" w:afterAutospacing="1"/>
        <w:rPr>
          <w:i/>
          <w:iCs/>
        </w:rPr>
      </w:pPr>
      <w:r>
        <w:rPr>
          <w:b/>
          <w:bCs/>
        </w:rPr>
        <w:t>Tues., Sept. 30</w:t>
      </w:r>
      <w:r w:rsidR="00791F0F" w:rsidRPr="00FD0865">
        <w:rPr>
          <w:b/>
          <w:bCs/>
        </w:rPr>
        <w:t>.</w:t>
      </w:r>
      <w:r w:rsidR="00791F0F" w:rsidRPr="00FD0865">
        <w:t xml:space="preserve"> </w:t>
      </w:r>
      <w:r w:rsidR="00791F0F" w:rsidRPr="00FD0865">
        <w:rPr>
          <w:i/>
          <w:iCs/>
        </w:rPr>
        <w:t>War and Peace</w:t>
      </w:r>
      <w:r w:rsidR="00791F0F" w:rsidRPr="00FD0865">
        <w:t>, Book II, Part 1; Part 2, chs. 1-14 (pp. 317-422) [MOSCOW, 1806; PIERRE AND MASONS; BALD HILLS]</w:t>
      </w:r>
    </w:p>
    <w:p w:rsidR="00791F0F" w:rsidRPr="00FD0865" w:rsidRDefault="00791F0F" w:rsidP="00481F45">
      <w:pPr>
        <w:spacing w:before="100" w:beforeAutospacing="1" w:after="100" w:afterAutospacing="1"/>
      </w:pPr>
      <w:r w:rsidRPr="00FD0865">
        <w:t> </w:t>
      </w:r>
      <w:r w:rsidRPr="00FD0865">
        <w:rPr>
          <w:b/>
          <w:bCs/>
        </w:rPr>
        <w:t>Thurs.,</w:t>
      </w:r>
      <w:r w:rsidR="006E4841">
        <w:rPr>
          <w:b/>
          <w:bCs/>
        </w:rPr>
        <w:t xml:space="preserve"> Oct. 2</w:t>
      </w:r>
      <w:r w:rsidRPr="00FD0865">
        <w:rPr>
          <w:b/>
          <w:bCs/>
        </w:rPr>
        <w:t>.</w:t>
      </w:r>
      <w:r w:rsidRPr="00FD0865">
        <w:t>: The Diplomatic Alliances of the Napoleonic age (Tilsit). Speransky and the Reforms of Alexander I’s reign; the Prussian reform era and Carl von Clausewitz.</w:t>
      </w:r>
    </w:p>
    <w:p w:rsidR="00791F0F" w:rsidRPr="00FD0865" w:rsidRDefault="00791F0F" w:rsidP="00481F45">
      <w:pPr>
        <w:pStyle w:val="ListParagraph"/>
        <w:numPr>
          <w:ilvl w:val="0"/>
          <w:numId w:val="9"/>
        </w:numPr>
        <w:spacing w:before="100" w:beforeAutospacing="1" w:after="100" w:afterAutospacing="1" w:line="240" w:lineRule="auto"/>
        <w:rPr>
          <w:rFonts w:ascii="Times New Roman" w:hAnsi="Times New Roman" w:cs="Times New Roman"/>
          <w:sz w:val="24"/>
          <w:szCs w:val="24"/>
        </w:rPr>
      </w:pPr>
      <w:r w:rsidRPr="00FD0865">
        <w:rPr>
          <w:rFonts w:ascii="Times New Roman" w:hAnsi="Times New Roman" w:cs="Times New Roman"/>
          <w:sz w:val="24"/>
          <w:szCs w:val="24"/>
        </w:rPr>
        <w:t xml:space="preserve">Janet Hartley, “The Uncertain Constitutionalist and Ally: 1807-1812,” ch. 5 of </w:t>
      </w:r>
      <w:r w:rsidRPr="00FD0865">
        <w:rPr>
          <w:rFonts w:ascii="Times New Roman" w:hAnsi="Times New Roman" w:cs="Times New Roman"/>
          <w:i/>
          <w:iCs/>
          <w:sz w:val="24"/>
          <w:szCs w:val="24"/>
        </w:rPr>
        <w:t>Alexander I</w:t>
      </w:r>
      <w:r w:rsidRPr="00FD0865">
        <w:rPr>
          <w:rFonts w:ascii="Times New Roman" w:hAnsi="Times New Roman" w:cs="Times New Roman"/>
          <w:sz w:val="24"/>
          <w:szCs w:val="24"/>
        </w:rPr>
        <w:t xml:space="preserve"> (pp. 82-101) (</w:t>
      </w:r>
      <w:r w:rsidR="006E4841">
        <w:rPr>
          <w:rFonts w:ascii="Times New Roman" w:hAnsi="Times New Roman" w:cs="Times New Roman"/>
          <w:sz w:val="24"/>
          <w:szCs w:val="24"/>
        </w:rPr>
        <w:t>Canvas</w:t>
      </w:r>
      <w:r w:rsidRPr="00FD0865">
        <w:rPr>
          <w:rFonts w:ascii="Times New Roman" w:hAnsi="Times New Roman" w:cs="Times New Roman"/>
          <w:sz w:val="24"/>
          <w:szCs w:val="24"/>
        </w:rPr>
        <w:t>)</w:t>
      </w:r>
    </w:p>
    <w:p w:rsidR="00791F0F" w:rsidRPr="00FD0865" w:rsidRDefault="00791F0F" w:rsidP="00481F45">
      <w:pPr>
        <w:pStyle w:val="ListParagraph"/>
        <w:numPr>
          <w:ilvl w:val="0"/>
          <w:numId w:val="9"/>
        </w:numPr>
        <w:spacing w:before="100" w:beforeAutospacing="1" w:after="100" w:afterAutospacing="1" w:line="240" w:lineRule="auto"/>
        <w:rPr>
          <w:rFonts w:ascii="Times New Roman" w:hAnsi="Times New Roman" w:cs="Times New Roman"/>
          <w:sz w:val="24"/>
          <w:szCs w:val="24"/>
        </w:rPr>
      </w:pPr>
      <w:r w:rsidRPr="00FD0865">
        <w:rPr>
          <w:rFonts w:ascii="Times New Roman" w:hAnsi="Times New Roman" w:cs="Times New Roman"/>
          <w:sz w:val="24"/>
          <w:szCs w:val="24"/>
        </w:rPr>
        <w:t xml:space="preserve">Christopher Clark, </w:t>
      </w:r>
      <w:r w:rsidRPr="00FD0865">
        <w:rPr>
          <w:rFonts w:ascii="Times New Roman" w:hAnsi="Times New Roman" w:cs="Times New Roman"/>
          <w:i/>
          <w:iCs/>
          <w:sz w:val="24"/>
          <w:szCs w:val="24"/>
        </w:rPr>
        <w:t>Iron Kingdom: A History of Prussia</w:t>
      </w:r>
      <w:r w:rsidRPr="00FD0865">
        <w:rPr>
          <w:rFonts w:ascii="Times New Roman" w:hAnsi="Times New Roman" w:cs="Times New Roman"/>
          <w:sz w:val="24"/>
          <w:szCs w:val="24"/>
        </w:rPr>
        <w:t>, pp. 309-315, 320-344 (</w:t>
      </w:r>
      <w:r w:rsidR="006E4841">
        <w:rPr>
          <w:rFonts w:ascii="Times New Roman" w:hAnsi="Times New Roman" w:cs="Times New Roman"/>
          <w:sz w:val="24"/>
          <w:szCs w:val="24"/>
        </w:rPr>
        <w:t>Canvas</w:t>
      </w:r>
      <w:r w:rsidRPr="00FD0865">
        <w:rPr>
          <w:rFonts w:ascii="Times New Roman" w:hAnsi="Times New Roman" w:cs="Times New Roman"/>
          <w:sz w:val="24"/>
          <w:szCs w:val="24"/>
        </w:rPr>
        <w:t>)</w:t>
      </w:r>
    </w:p>
    <w:p w:rsidR="00791F0F" w:rsidRPr="00FD0865" w:rsidRDefault="006E4841" w:rsidP="002B3973">
      <w:pPr>
        <w:spacing w:before="100" w:beforeAutospacing="1" w:after="100" w:afterAutospacing="1"/>
      </w:pPr>
      <w:r>
        <w:rPr>
          <w:b/>
          <w:bCs/>
        </w:rPr>
        <w:t>Tues., Oct. 7</w:t>
      </w:r>
      <w:r w:rsidR="00791F0F" w:rsidRPr="00FD0865">
        <w:rPr>
          <w:b/>
          <w:bCs/>
        </w:rPr>
        <w:t>.</w:t>
      </w:r>
      <w:r w:rsidR="00791F0F" w:rsidRPr="00FD0865">
        <w:t xml:space="preserve"> </w:t>
      </w:r>
      <w:r w:rsidR="00791F0F" w:rsidRPr="00FD0865">
        <w:rPr>
          <w:i/>
          <w:iCs/>
        </w:rPr>
        <w:t>War and Peace</w:t>
      </w:r>
      <w:r w:rsidR="00791F0F" w:rsidRPr="00FD0865">
        <w:t xml:space="preserve">, Book II, Part 2, chs. 15-21; Book II, Part 3 (pp. 422-521) [RUSSIAN CAMPAIGN IN PRUSSIA, 1806-1807; TILSIT; PRINCE ANDREW AND SPERANSKY; NATASHA’S BALL]. </w:t>
      </w:r>
    </w:p>
    <w:p w:rsidR="006E4841" w:rsidRPr="00BF6A70" w:rsidRDefault="006E4841" w:rsidP="00481F45">
      <w:pPr>
        <w:spacing w:before="100" w:beforeAutospacing="1" w:after="100" w:afterAutospacing="1"/>
        <w:rPr>
          <w:bCs/>
        </w:rPr>
      </w:pPr>
      <w:r w:rsidRPr="00BF6A70">
        <w:rPr>
          <w:b/>
          <w:bCs/>
        </w:rPr>
        <w:t xml:space="preserve">Thurs., Oct. 9: </w:t>
      </w:r>
      <w:r w:rsidR="00C1654A" w:rsidRPr="00BF6A70">
        <w:rPr>
          <w:b/>
          <w:bCs/>
        </w:rPr>
        <w:t xml:space="preserve">FALL </w:t>
      </w:r>
      <w:r w:rsidRPr="00BF6A70">
        <w:rPr>
          <w:b/>
          <w:bCs/>
        </w:rPr>
        <w:t>BREAK</w:t>
      </w:r>
      <w:r w:rsidR="00BF6A70">
        <w:rPr>
          <w:b/>
          <w:bCs/>
        </w:rPr>
        <w:t xml:space="preserve"> </w:t>
      </w:r>
      <w:r w:rsidR="00BF6A70">
        <w:rPr>
          <w:bCs/>
        </w:rPr>
        <w:t>[consider reading ahead!]</w:t>
      </w:r>
    </w:p>
    <w:p w:rsidR="00791F0F" w:rsidRPr="00BF6A70" w:rsidRDefault="00C1654A" w:rsidP="00481F45">
      <w:pPr>
        <w:spacing w:before="100" w:beforeAutospacing="1" w:after="100" w:afterAutospacing="1"/>
      </w:pPr>
      <w:r w:rsidRPr="00BF6A70">
        <w:rPr>
          <w:b/>
          <w:bCs/>
        </w:rPr>
        <w:t>Tue</w:t>
      </w:r>
      <w:r w:rsidR="00791F0F" w:rsidRPr="00BF6A70">
        <w:rPr>
          <w:b/>
          <w:bCs/>
        </w:rPr>
        <w:t>s.,</w:t>
      </w:r>
      <w:r w:rsidR="00D81265" w:rsidRPr="00BF6A70">
        <w:rPr>
          <w:b/>
          <w:bCs/>
        </w:rPr>
        <w:t xml:space="preserve"> Oct</w:t>
      </w:r>
      <w:r w:rsidR="00791F0F" w:rsidRPr="00BF6A70">
        <w:rPr>
          <w:b/>
          <w:bCs/>
        </w:rPr>
        <w:t>.</w:t>
      </w:r>
      <w:r w:rsidR="00791F0F" w:rsidRPr="00BF6A70">
        <w:t xml:space="preserve"> </w:t>
      </w:r>
      <w:r w:rsidR="00D81265" w:rsidRPr="00BF6A70">
        <w:rPr>
          <w:b/>
        </w:rPr>
        <w:t xml:space="preserve">14: </w:t>
      </w:r>
      <w:r w:rsidR="00791F0F" w:rsidRPr="00BF6A70">
        <w:t>Gentry Pursuits</w:t>
      </w:r>
    </w:p>
    <w:p w:rsidR="00791F0F" w:rsidRPr="00BF6A70" w:rsidRDefault="00791F0F" w:rsidP="00481F45">
      <w:pPr>
        <w:pStyle w:val="ListParagraph"/>
        <w:numPr>
          <w:ilvl w:val="0"/>
          <w:numId w:val="10"/>
        </w:numPr>
        <w:spacing w:before="100" w:beforeAutospacing="1" w:after="100" w:afterAutospacing="1" w:line="240" w:lineRule="auto"/>
        <w:rPr>
          <w:rFonts w:ascii="Times New Roman" w:hAnsi="Times New Roman" w:cs="Times New Roman"/>
          <w:sz w:val="24"/>
          <w:szCs w:val="24"/>
        </w:rPr>
      </w:pPr>
      <w:r w:rsidRPr="00BF6A70">
        <w:rPr>
          <w:rFonts w:ascii="Times New Roman" w:hAnsi="Times New Roman" w:cs="Times New Roman"/>
          <w:sz w:val="24"/>
          <w:szCs w:val="24"/>
        </w:rPr>
        <w:t xml:space="preserve">Priscilla Roosevelt, “A Private Princedom,” ch. 4 of </w:t>
      </w:r>
      <w:r w:rsidRPr="00BF6A70">
        <w:rPr>
          <w:rFonts w:ascii="Times New Roman" w:hAnsi="Times New Roman" w:cs="Times New Roman"/>
          <w:i/>
          <w:iCs/>
          <w:sz w:val="24"/>
          <w:szCs w:val="24"/>
        </w:rPr>
        <w:t>Life on the Russian Country Estate</w:t>
      </w:r>
      <w:r w:rsidRPr="00BF6A70">
        <w:rPr>
          <w:rFonts w:ascii="Times New Roman" w:hAnsi="Times New Roman" w:cs="Times New Roman"/>
          <w:sz w:val="24"/>
          <w:szCs w:val="24"/>
        </w:rPr>
        <w:t>, pp. 102-28 (</w:t>
      </w:r>
      <w:r w:rsidR="00576311" w:rsidRPr="00BF6A70">
        <w:rPr>
          <w:rFonts w:ascii="Times New Roman" w:hAnsi="Times New Roman" w:cs="Times New Roman"/>
          <w:sz w:val="24"/>
          <w:szCs w:val="24"/>
        </w:rPr>
        <w:t>Canvas</w:t>
      </w:r>
      <w:r w:rsidRPr="00BF6A70">
        <w:rPr>
          <w:rFonts w:ascii="Times New Roman" w:hAnsi="Times New Roman" w:cs="Times New Roman"/>
          <w:sz w:val="24"/>
          <w:szCs w:val="24"/>
        </w:rPr>
        <w:t>)</w:t>
      </w:r>
    </w:p>
    <w:p w:rsidR="00791F0F" w:rsidRPr="00BF6A70" w:rsidRDefault="00791F0F" w:rsidP="00481F45">
      <w:pPr>
        <w:pStyle w:val="ListParagraph"/>
        <w:numPr>
          <w:ilvl w:val="0"/>
          <w:numId w:val="10"/>
        </w:numPr>
        <w:spacing w:before="100" w:beforeAutospacing="1" w:after="100" w:afterAutospacing="1" w:line="240" w:lineRule="auto"/>
        <w:rPr>
          <w:rFonts w:ascii="Times New Roman" w:hAnsi="Times New Roman" w:cs="Times New Roman"/>
          <w:sz w:val="24"/>
          <w:szCs w:val="24"/>
        </w:rPr>
      </w:pPr>
      <w:r w:rsidRPr="00BF6A70">
        <w:rPr>
          <w:rFonts w:ascii="Times New Roman" w:hAnsi="Times New Roman" w:cs="Times New Roman"/>
          <w:sz w:val="24"/>
          <w:szCs w:val="24"/>
        </w:rPr>
        <w:t xml:space="preserve">“Introduction” from Figes’s </w:t>
      </w:r>
      <w:r w:rsidRPr="00BF6A70">
        <w:rPr>
          <w:rFonts w:ascii="Times New Roman" w:hAnsi="Times New Roman" w:cs="Times New Roman"/>
          <w:i/>
          <w:iCs/>
          <w:sz w:val="24"/>
          <w:szCs w:val="24"/>
        </w:rPr>
        <w:t xml:space="preserve">Natasha’s Dance </w:t>
      </w:r>
      <w:r w:rsidRPr="00BF6A70">
        <w:rPr>
          <w:rFonts w:ascii="Times New Roman" w:hAnsi="Times New Roman" w:cs="Times New Roman"/>
          <w:sz w:val="24"/>
          <w:szCs w:val="24"/>
        </w:rPr>
        <w:t>(</w:t>
      </w:r>
      <w:r w:rsidR="00576311" w:rsidRPr="00BF6A70">
        <w:rPr>
          <w:rFonts w:ascii="Times New Roman" w:hAnsi="Times New Roman" w:cs="Times New Roman"/>
          <w:sz w:val="24"/>
          <w:szCs w:val="24"/>
        </w:rPr>
        <w:t>Canvas</w:t>
      </w:r>
      <w:r w:rsidRPr="00BF6A70">
        <w:rPr>
          <w:rFonts w:ascii="Times New Roman" w:hAnsi="Times New Roman" w:cs="Times New Roman"/>
          <w:sz w:val="24"/>
          <w:szCs w:val="24"/>
        </w:rPr>
        <w:t>)</w:t>
      </w:r>
    </w:p>
    <w:p w:rsidR="00E5450A" w:rsidRPr="00BF6A70" w:rsidRDefault="00791F0F" w:rsidP="00E5450A">
      <w:pPr>
        <w:pStyle w:val="ListParagraph"/>
        <w:numPr>
          <w:ilvl w:val="0"/>
          <w:numId w:val="10"/>
        </w:numPr>
        <w:spacing w:before="100" w:beforeAutospacing="1" w:after="100" w:afterAutospacing="1" w:line="240" w:lineRule="auto"/>
        <w:rPr>
          <w:rFonts w:ascii="Times New Roman" w:hAnsi="Times New Roman" w:cs="Times New Roman"/>
          <w:sz w:val="24"/>
          <w:szCs w:val="24"/>
        </w:rPr>
      </w:pPr>
      <w:r w:rsidRPr="00BF6A70">
        <w:rPr>
          <w:rFonts w:ascii="Times New Roman" w:hAnsi="Times New Roman" w:cs="Times New Roman"/>
          <w:sz w:val="24"/>
          <w:szCs w:val="24"/>
        </w:rPr>
        <w:t xml:space="preserve">Tolstoy on Opera in </w:t>
      </w:r>
      <w:r w:rsidRPr="00BF6A70">
        <w:rPr>
          <w:rFonts w:ascii="Times New Roman" w:hAnsi="Times New Roman" w:cs="Times New Roman"/>
          <w:i/>
          <w:iCs/>
          <w:sz w:val="24"/>
          <w:szCs w:val="24"/>
        </w:rPr>
        <w:t>What is Art</w:t>
      </w:r>
      <w:r w:rsidRPr="00BF6A70">
        <w:rPr>
          <w:rFonts w:ascii="Times New Roman" w:hAnsi="Times New Roman" w:cs="Times New Roman"/>
          <w:sz w:val="24"/>
          <w:szCs w:val="24"/>
        </w:rPr>
        <w:t xml:space="preserve"> (</w:t>
      </w:r>
      <w:r w:rsidR="00576311" w:rsidRPr="00BF6A70">
        <w:rPr>
          <w:rFonts w:ascii="Times New Roman" w:hAnsi="Times New Roman" w:cs="Times New Roman"/>
          <w:sz w:val="24"/>
          <w:szCs w:val="24"/>
        </w:rPr>
        <w:t>Canvas</w:t>
      </w:r>
      <w:r w:rsidRPr="00BF6A70">
        <w:rPr>
          <w:rFonts w:ascii="Times New Roman" w:hAnsi="Times New Roman" w:cs="Times New Roman"/>
          <w:sz w:val="24"/>
          <w:szCs w:val="24"/>
        </w:rPr>
        <w:t>)</w:t>
      </w:r>
    </w:p>
    <w:p w:rsidR="00791F0F" w:rsidRPr="00BF6A70" w:rsidRDefault="00D81265" w:rsidP="00481F45">
      <w:pPr>
        <w:spacing w:before="100" w:beforeAutospacing="1" w:after="100" w:afterAutospacing="1"/>
        <w:rPr>
          <w:i/>
          <w:iCs/>
        </w:rPr>
      </w:pPr>
      <w:r w:rsidRPr="00BF6A70">
        <w:rPr>
          <w:b/>
          <w:bCs/>
        </w:rPr>
        <w:t>Thurs</w:t>
      </w:r>
      <w:r w:rsidR="00791F0F" w:rsidRPr="00BF6A70">
        <w:rPr>
          <w:b/>
          <w:bCs/>
        </w:rPr>
        <w:t>.,</w:t>
      </w:r>
      <w:r w:rsidRPr="00BF6A70">
        <w:rPr>
          <w:b/>
          <w:bCs/>
        </w:rPr>
        <w:t xml:space="preserve"> Oct. 16</w:t>
      </w:r>
      <w:r w:rsidR="00791F0F" w:rsidRPr="00BF6A70">
        <w:rPr>
          <w:b/>
          <w:bCs/>
        </w:rPr>
        <w:t>.</w:t>
      </w:r>
      <w:r w:rsidR="00791F0F" w:rsidRPr="00BF6A70">
        <w:t xml:space="preserve"> </w:t>
      </w:r>
      <w:r w:rsidR="00791F0F" w:rsidRPr="00BF6A70">
        <w:rPr>
          <w:i/>
          <w:iCs/>
        </w:rPr>
        <w:t>War and Peace</w:t>
      </w:r>
      <w:r w:rsidR="00791F0F" w:rsidRPr="00BF6A70">
        <w:t>, Book II, Part 4 and Part 5 (pp. 522-644) [THE HUNT; NATASHA’S DANCE; LOOKING-GLASS; OPERA; ANATOLE; THE COMET OF 1811]</w:t>
      </w:r>
    </w:p>
    <w:p w:rsidR="00617058" w:rsidRPr="00617058" w:rsidRDefault="00617058" w:rsidP="00617058">
      <w:pPr>
        <w:pStyle w:val="ListParagraph"/>
        <w:numPr>
          <w:ilvl w:val="0"/>
          <w:numId w:val="21"/>
        </w:numPr>
        <w:spacing w:before="100" w:beforeAutospacing="1" w:after="100" w:afterAutospacing="1"/>
        <w:rPr>
          <w:b/>
          <w:bCs/>
        </w:rPr>
      </w:pPr>
      <w:r w:rsidRPr="00617058">
        <w:rPr>
          <w:rFonts w:ascii="Times New Roman" w:hAnsi="Times New Roman" w:cs="Times New Roman"/>
          <w:b/>
          <w:bCs/>
          <w:sz w:val="24"/>
          <w:szCs w:val="24"/>
        </w:rPr>
        <w:t>QUIZ TWO</w:t>
      </w:r>
    </w:p>
    <w:p w:rsidR="00BF6A70" w:rsidRDefault="00BF6A70" w:rsidP="00481F45">
      <w:pPr>
        <w:spacing w:before="100" w:beforeAutospacing="1" w:after="100" w:afterAutospacing="1"/>
        <w:rPr>
          <w:b/>
          <w:bCs/>
          <w:highlight w:val="yellow"/>
        </w:rPr>
      </w:pPr>
    </w:p>
    <w:p w:rsidR="00791F0F" w:rsidRPr="00BF6A70" w:rsidRDefault="00D81265" w:rsidP="00481F45">
      <w:pPr>
        <w:spacing w:before="100" w:beforeAutospacing="1" w:after="100" w:afterAutospacing="1"/>
      </w:pPr>
      <w:r w:rsidRPr="00BF6A70">
        <w:rPr>
          <w:b/>
          <w:bCs/>
        </w:rPr>
        <w:t xml:space="preserve">Tues., Oct. 21 </w:t>
      </w:r>
      <w:r w:rsidR="00791F0F" w:rsidRPr="00BF6A70">
        <w:rPr>
          <w:b/>
          <w:bCs/>
        </w:rPr>
        <w:t xml:space="preserve">: </w:t>
      </w:r>
      <w:r w:rsidR="00791F0F" w:rsidRPr="00BF6A70">
        <w:t xml:space="preserve">The Invasion </w:t>
      </w:r>
    </w:p>
    <w:p w:rsidR="00791F0F" w:rsidRPr="00BF6A70" w:rsidRDefault="00791F0F" w:rsidP="00481F45">
      <w:pPr>
        <w:pStyle w:val="ListParagraph"/>
        <w:numPr>
          <w:ilvl w:val="0"/>
          <w:numId w:val="11"/>
        </w:numPr>
        <w:spacing w:before="100" w:beforeAutospacing="1" w:after="100" w:afterAutospacing="1" w:line="240" w:lineRule="auto"/>
        <w:rPr>
          <w:rFonts w:ascii="Times New Roman" w:hAnsi="Times New Roman" w:cs="Times New Roman"/>
          <w:sz w:val="24"/>
          <w:szCs w:val="24"/>
        </w:rPr>
      </w:pPr>
      <w:r w:rsidRPr="00BF6A70">
        <w:rPr>
          <w:rFonts w:ascii="Times New Roman" w:hAnsi="Times New Roman" w:cs="Times New Roman"/>
          <w:sz w:val="24"/>
          <w:szCs w:val="24"/>
        </w:rPr>
        <w:t xml:space="preserve">Adam Zamoyski, “The Grande Armée” ch. 5 of </w:t>
      </w:r>
      <w:r w:rsidRPr="00BF6A70">
        <w:rPr>
          <w:rFonts w:ascii="Times New Roman" w:hAnsi="Times New Roman" w:cs="Times New Roman"/>
          <w:i/>
          <w:iCs/>
          <w:sz w:val="24"/>
          <w:szCs w:val="24"/>
        </w:rPr>
        <w:t xml:space="preserve">Moscow 1812: Napoleon’s Fatal March </w:t>
      </w:r>
      <w:r w:rsidRPr="00BF6A70">
        <w:rPr>
          <w:rFonts w:ascii="Times New Roman" w:hAnsi="Times New Roman" w:cs="Times New Roman"/>
          <w:sz w:val="24"/>
          <w:szCs w:val="24"/>
        </w:rPr>
        <w:t>(pp. 78-102) (</w:t>
      </w:r>
      <w:r w:rsidR="00576311" w:rsidRPr="00BF6A70">
        <w:rPr>
          <w:rFonts w:ascii="Times New Roman" w:hAnsi="Times New Roman" w:cs="Times New Roman"/>
          <w:sz w:val="24"/>
          <w:szCs w:val="24"/>
        </w:rPr>
        <w:t>Canvas</w:t>
      </w:r>
      <w:r w:rsidRPr="00BF6A70">
        <w:rPr>
          <w:rFonts w:ascii="Times New Roman" w:hAnsi="Times New Roman" w:cs="Times New Roman"/>
          <w:sz w:val="24"/>
          <w:szCs w:val="24"/>
        </w:rPr>
        <w:t>)</w:t>
      </w:r>
    </w:p>
    <w:p w:rsidR="00791F0F" w:rsidRPr="00BF6A70" w:rsidRDefault="00791F0F" w:rsidP="00481F45">
      <w:pPr>
        <w:pStyle w:val="ListParagraph"/>
        <w:numPr>
          <w:ilvl w:val="0"/>
          <w:numId w:val="11"/>
        </w:numPr>
        <w:spacing w:before="100" w:beforeAutospacing="1" w:after="100" w:afterAutospacing="1" w:line="240" w:lineRule="auto"/>
        <w:rPr>
          <w:rFonts w:ascii="Times New Roman" w:hAnsi="Times New Roman" w:cs="Times New Roman"/>
          <w:sz w:val="24"/>
          <w:szCs w:val="24"/>
        </w:rPr>
      </w:pPr>
      <w:r w:rsidRPr="00BF6A70">
        <w:rPr>
          <w:rFonts w:ascii="Times New Roman" w:hAnsi="Times New Roman" w:cs="Times New Roman"/>
          <w:sz w:val="24"/>
          <w:szCs w:val="24"/>
        </w:rPr>
        <w:t xml:space="preserve">Hugh Seton-Watson, “Alexander and Napoleon,” in </w:t>
      </w:r>
      <w:r w:rsidRPr="00BF6A70">
        <w:rPr>
          <w:rFonts w:ascii="Times New Roman" w:hAnsi="Times New Roman" w:cs="Times New Roman"/>
          <w:i/>
          <w:iCs/>
          <w:sz w:val="24"/>
          <w:szCs w:val="24"/>
        </w:rPr>
        <w:t>The Russian Empire, 1801-1917</w:t>
      </w:r>
      <w:r w:rsidRPr="00BF6A70">
        <w:rPr>
          <w:rFonts w:ascii="Times New Roman" w:hAnsi="Times New Roman" w:cs="Times New Roman"/>
          <w:sz w:val="24"/>
          <w:szCs w:val="24"/>
        </w:rPr>
        <w:t>, pp. 113-126 (</w:t>
      </w:r>
      <w:r w:rsidR="00BF6A70">
        <w:rPr>
          <w:rFonts w:ascii="Times New Roman" w:hAnsi="Times New Roman" w:cs="Times New Roman"/>
          <w:sz w:val="24"/>
          <w:szCs w:val="24"/>
        </w:rPr>
        <w:t>Canvas</w:t>
      </w:r>
      <w:r w:rsidRPr="00BF6A70">
        <w:rPr>
          <w:rFonts w:ascii="Times New Roman" w:hAnsi="Times New Roman" w:cs="Times New Roman"/>
          <w:sz w:val="24"/>
          <w:szCs w:val="24"/>
        </w:rPr>
        <w:t>)</w:t>
      </w:r>
    </w:p>
    <w:p w:rsidR="00791F0F" w:rsidRPr="00BF6A70" w:rsidRDefault="00791F0F" w:rsidP="00481F45">
      <w:pPr>
        <w:pStyle w:val="ListParagraph"/>
        <w:numPr>
          <w:ilvl w:val="0"/>
          <w:numId w:val="11"/>
        </w:numPr>
        <w:spacing w:before="100" w:beforeAutospacing="1" w:after="100" w:afterAutospacing="1" w:line="240" w:lineRule="auto"/>
        <w:rPr>
          <w:rFonts w:ascii="Times New Roman" w:hAnsi="Times New Roman" w:cs="Times New Roman"/>
          <w:sz w:val="24"/>
          <w:szCs w:val="24"/>
        </w:rPr>
      </w:pPr>
      <w:r w:rsidRPr="00BF6A70">
        <w:rPr>
          <w:rFonts w:ascii="Times New Roman" w:hAnsi="Times New Roman" w:cs="Times New Roman"/>
          <w:sz w:val="24"/>
          <w:szCs w:val="24"/>
        </w:rPr>
        <w:t>Eikhenbaum on Tolstoy’s vision of history (</w:t>
      </w:r>
      <w:r w:rsidR="00BF6A70">
        <w:rPr>
          <w:rFonts w:ascii="Times New Roman" w:hAnsi="Times New Roman" w:cs="Times New Roman"/>
          <w:sz w:val="24"/>
          <w:szCs w:val="24"/>
        </w:rPr>
        <w:t>Canvas</w:t>
      </w:r>
      <w:r w:rsidRPr="00BF6A70">
        <w:rPr>
          <w:rFonts w:ascii="Times New Roman" w:hAnsi="Times New Roman" w:cs="Times New Roman"/>
          <w:sz w:val="24"/>
          <w:szCs w:val="24"/>
        </w:rPr>
        <w:t>)</w:t>
      </w:r>
    </w:p>
    <w:p w:rsidR="00791F0F" w:rsidRPr="00BF6A70" w:rsidRDefault="00D81265" w:rsidP="00481F45">
      <w:pPr>
        <w:spacing w:before="100" w:beforeAutospacing="1" w:after="100" w:afterAutospacing="1"/>
      </w:pPr>
      <w:r w:rsidRPr="00BF6A70">
        <w:rPr>
          <w:b/>
          <w:bCs/>
        </w:rPr>
        <w:t>Thurs</w:t>
      </w:r>
      <w:r w:rsidR="00791F0F" w:rsidRPr="00BF6A70">
        <w:rPr>
          <w:b/>
          <w:bCs/>
        </w:rPr>
        <w:t>.,</w:t>
      </w:r>
      <w:r w:rsidRPr="00BF6A70">
        <w:rPr>
          <w:b/>
          <w:bCs/>
        </w:rPr>
        <w:t xml:space="preserve"> Oct. 23:</w:t>
      </w:r>
      <w:r w:rsidR="00791F0F" w:rsidRPr="00BF6A70">
        <w:t xml:space="preserve"> </w:t>
      </w:r>
      <w:r w:rsidR="00791F0F" w:rsidRPr="00BF6A70">
        <w:rPr>
          <w:i/>
          <w:iCs/>
        </w:rPr>
        <w:t>War and Peace</w:t>
      </w:r>
      <w:r w:rsidR="00791F0F" w:rsidRPr="00BF6A70">
        <w:t>, Book III, Part 1 (pp. 647-731) [TOLSTOY’S PHILOSOPHY OF WAR; NAPOLEON INVADES RUSSIA; THEORIES OF WAR AND PLANNING; PIERRE’S MYSTICAL CALCULATIONS]</w:t>
      </w:r>
    </w:p>
    <w:p w:rsidR="00791F0F" w:rsidRPr="00BF6A70" w:rsidRDefault="00D81265" w:rsidP="00481F45">
      <w:pPr>
        <w:spacing w:before="100" w:beforeAutospacing="1" w:after="100" w:afterAutospacing="1"/>
      </w:pPr>
      <w:r w:rsidRPr="00BF6A70">
        <w:rPr>
          <w:b/>
          <w:bCs/>
        </w:rPr>
        <w:lastRenderedPageBreak/>
        <w:t>Tues</w:t>
      </w:r>
      <w:r w:rsidR="00791F0F" w:rsidRPr="00BF6A70">
        <w:rPr>
          <w:b/>
          <w:bCs/>
        </w:rPr>
        <w:t>.,</w:t>
      </w:r>
      <w:r w:rsidRPr="00BF6A70">
        <w:rPr>
          <w:b/>
          <w:bCs/>
        </w:rPr>
        <w:t xml:space="preserve"> Oct. 28</w:t>
      </w:r>
      <w:r w:rsidR="00791F0F" w:rsidRPr="00BF6A70">
        <w:t>. The Russian Retreat</w:t>
      </w:r>
    </w:p>
    <w:p w:rsidR="00791F0F" w:rsidRPr="00BF6A70" w:rsidRDefault="00791F0F" w:rsidP="00481F45">
      <w:pPr>
        <w:pStyle w:val="ListParagraph"/>
        <w:numPr>
          <w:ilvl w:val="0"/>
          <w:numId w:val="11"/>
        </w:numPr>
        <w:spacing w:before="100" w:beforeAutospacing="1" w:after="100" w:afterAutospacing="1" w:line="240" w:lineRule="auto"/>
        <w:rPr>
          <w:rFonts w:ascii="Times New Roman" w:hAnsi="Times New Roman" w:cs="Times New Roman"/>
          <w:sz w:val="24"/>
          <w:szCs w:val="24"/>
        </w:rPr>
      </w:pPr>
      <w:r w:rsidRPr="00BF6A70">
        <w:rPr>
          <w:rFonts w:ascii="Times New Roman" w:hAnsi="Times New Roman" w:cs="Times New Roman"/>
          <w:sz w:val="24"/>
          <w:szCs w:val="24"/>
        </w:rPr>
        <w:t xml:space="preserve"> Dominic Lieven, “The Retreat,” ch. 5 of </w:t>
      </w:r>
      <w:r w:rsidRPr="00BF6A70">
        <w:rPr>
          <w:rFonts w:ascii="Times New Roman" w:hAnsi="Times New Roman" w:cs="Times New Roman"/>
          <w:i/>
          <w:iCs/>
          <w:sz w:val="24"/>
          <w:szCs w:val="24"/>
        </w:rPr>
        <w:t>Russia against Napoleon</w:t>
      </w:r>
      <w:r w:rsidRPr="00BF6A70">
        <w:rPr>
          <w:rFonts w:ascii="Times New Roman" w:hAnsi="Times New Roman" w:cs="Times New Roman"/>
          <w:sz w:val="24"/>
          <w:szCs w:val="24"/>
        </w:rPr>
        <w:t xml:space="preserve"> (pp. 138-73)</w:t>
      </w:r>
    </w:p>
    <w:p w:rsidR="00791F0F" w:rsidRPr="00BF6A70" w:rsidRDefault="00576311" w:rsidP="00481F45">
      <w:pPr>
        <w:pStyle w:val="ListParagraph"/>
        <w:numPr>
          <w:ilvl w:val="0"/>
          <w:numId w:val="11"/>
        </w:numPr>
        <w:spacing w:before="100" w:beforeAutospacing="1" w:after="100" w:afterAutospacing="1" w:line="240" w:lineRule="auto"/>
        <w:rPr>
          <w:rFonts w:ascii="Times New Roman" w:hAnsi="Times New Roman" w:cs="Times New Roman"/>
          <w:sz w:val="24"/>
          <w:szCs w:val="24"/>
        </w:rPr>
      </w:pPr>
      <w:r w:rsidRPr="00BF6A70">
        <w:rPr>
          <w:rFonts w:ascii="Times New Roman" w:hAnsi="Times New Roman" w:cs="Times New Roman"/>
          <w:sz w:val="24"/>
          <w:szCs w:val="24"/>
        </w:rPr>
        <w:t xml:space="preserve">Philippe-Paul de Ségur, </w:t>
      </w:r>
      <w:r w:rsidRPr="00BF6A70">
        <w:rPr>
          <w:rFonts w:ascii="Times New Roman" w:hAnsi="Times New Roman" w:cs="Times New Roman"/>
          <w:i/>
          <w:sz w:val="24"/>
          <w:szCs w:val="24"/>
        </w:rPr>
        <w:t>Defeat</w:t>
      </w:r>
      <w:r w:rsidRPr="00BF6A70">
        <w:rPr>
          <w:rFonts w:ascii="Times New Roman" w:hAnsi="Times New Roman" w:cs="Times New Roman"/>
          <w:sz w:val="24"/>
          <w:szCs w:val="24"/>
        </w:rPr>
        <w:t xml:space="preserve">: “Introduction,” chs. 1-2 (pp. </w:t>
      </w:r>
      <w:r w:rsidR="009A2031" w:rsidRPr="00BF6A70">
        <w:rPr>
          <w:rFonts w:ascii="Times New Roman" w:hAnsi="Times New Roman" w:cs="Times New Roman"/>
          <w:sz w:val="24"/>
          <w:szCs w:val="24"/>
        </w:rPr>
        <w:t>vii-xxvi, 3-50)</w:t>
      </w:r>
    </w:p>
    <w:p w:rsidR="00791F0F" w:rsidRPr="00BF6A70" w:rsidRDefault="00791F0F" w:rsidP="00FD0865">
      <w:pPr>
        <w:pStyle w:val="ListParagraph"/>
        <w:numPr>
          <w:ilvl w:val="0"/>
          <w:numId w:val="11"/>
        </w:numPr>
        <w:spacing w:before="100" w:beforeAutospacing="1" w:after="100" w:afterAutospacing="1" w:line="240" w:lineRule="auto"/>
        <w:rPr>
          <w:rStyle w:val="Hyperlink"/>
          <w:rFonts w:ascii="Times New Roman" w:hAnsi="Times New Roman" w:cs="Times New Roman"/>
          <w:color w:val="auto"/>
          <w:sz w:val="24"/>
          <w:szCs w:val="24"/>
          <w:u w:val="none"/>
        </w:rPr>
      </w:pPr>
      <w:r w:rsidRPr="00BF6A70">
        <w:rPr>
          <w:rFonts w:ascii="Times New Roman" w:hAnsi="Times New Roman" w:cs="Times New Roman"/>
          <w:sz w:val="24"/>
          <w:szCs w:val="24"/>
        </w:rPr>
        <w:t xml:space="preserve">View the 1812 Gallery in the Winter Palace: </w:t>
      </w:r>
      <w:hyperlink r:id="rId28" w:history="1">
        <w:r w:rsidRPr="00BF6A70">
          <w:rPr>
            <w:rStyle w:val="Hyperlink"/>
            <w:rFonts w:ascii="Times New Roman" w:hAnsi="Times New Roman" w:cs="Times New Roman"/>
            <w:sz w:val="24"/>
            <w:szCs w:val="24"/>
          </w:rPr>
          <w:t>http://www.hermitagemuseum.org/html_En/05/hm5_8.html</w:t>
        </w:r>
      </w:hyperlink>
    </w:p>
    <w:p w:rsidR="00E5450A" w:rsidRPr="00E5450A" w:rsidRDefault="00E5450A" w:rsidP="00E5450A">
      <w:pPr>
        <w:pStyle w:val="ListParagraph"/>
        <w:numPr>
          <w:ilvl w:val="0"/>
          <w:numId w:val="21"/>
        </w:numPr>
        <w:spacing w:before="100" w:beforeAutospacing="1" w:after="100" w:afterAutospacing="1"/>
        <w:rPr>
          <w:rFonts w:ascii="Times New Roman" w:hAnsi="Times New Roman" w:cs="Times New Roman"/>
          <w:sz w:val="24"/>
          <w:szCs w:val="24"/>
        </w:rPr>
      </w:pPr>
      <w:r w:rsidRPr="00E5450A">
        <w:rPr>
          <w:rFonts w:ascii="Times New Roman" w:hAnsi="Times New Roman" w:cs="Times New Roman"/>
          <w:b/>
          <w:bCs/>
          <w:sz w:val="24"/>
          <w:szCs w:val="24"/>
        </w:rPr>
        <w:t xml:space="preserve">FIRST ASSIGNMENT: Diary of a character (5-6 pp.) (30%) </w:t>
      </w:r>
    </w:p>
    <w:p w:rsidR="00E5450A" w:rsidRPr="00BF6A70" w:rsidRDefault="00E5450A" w:rsidP="00E5450A">
      <w:pPr>
        <w:pStyle w:val="ListParagraph"/>
        <w:spacing w:before="100" w:beforeAutospacing="1" w:after="100" w:afterAutospacing="1" w:line="240" w:lineRule="auto"/>
        <w:ind w:left="1440"/>
        <w:rPr>
          <w:rFonts w:ascii="Times New Roman" w:hAnsi="Times New Roman" w:cs="Times New Roman"/>
          <w:sz w:val="24"/>
          <w:szCs w:val="24"/>
        </w:rPr>
      </w:pPr>
    </w:p>
    <w:p w:rsidR="00791F0F" w:rsidRPr="00BF6A70" w:rsidRDefault="00D81265" w:rsidP="00481F45">
      <w:pPr>
        <w:spacing w:before="100" w:beforeAutospacing="1" w:after="100" w:afterAutospacing="1"/>
        <w:rPr>
          <w:i/>
          <w:iCs/>
        </w:rPr>
      </w:pPr>
      <w:r w:rsidRPr="00BF6A70">
        <w:rPr>
          <w:b/>
          <w:bCs/>
        </w:rPr>
        <w:t>Thurs</w:t>
      </w:r>
      <w:r w:rsidR="00791F0F" w:rsidRPr="00BF6A70">
        <w:rPr>
          <w:b/>
          <w:bCs/>
        </w:rPr>
        <w:t>.,</w:t>
      </w:r>
      <w:r w:rsidRPr="00BF6A70">
        <w:rPr>
          <w:b/>
          <w:bCs/>
        </w:rPr>
        <w:t xml:space="preserve"> Oct. 30</w:t>
      </w:r>
      <w:r w:rsidR="00791F0F" w:rsidRPr="00BF6A70">
        <w:rPr>
          <w:b/>
          <w:bCs/>
        </w:rPr>
        <w:t>.</w:t>
      </w:r>
      <w:r w:rsidR="00791F0F" w:rsidRPr="00BF6A70">
        <w:t xml:space="preserve"> Book III, Part 2, chs. 1-25 (pp. 732-833) [</w:t>
      </w:r>
      <w:r w:rsidR="00907886">
        <w:t xml:space="preserve">THE BATHOS OF </w:t>
      </w:r>
      <w:r w:rsidR="00791F0F" w:rsidRPr="00BF6A70">
        <w:t>PATRIOTISM; CAMPAIGN FROM SMOLENSK; ABANDONMENT OF BALD HILLS; PEASANTS AND WAR; MOSCOW ON THE EVE OF OCCUPATION]</w:t>
      </w:r>
    </w:p>
    <w:p w:rsidR="00791F0F" w:rsidRPr="00BF6A70" w:rsidRDefault="00D81265" w:rsidP="00600024">
      <w:pPr>
        <w:spacing w:before="100" w:beforeAutospacing="1" w:after="100" w:afterAutospacing="1"/>
      </w:pPr>
      <w:r w:rsidRPr="00BF6A70">
        <w:rPr>
          <w:b/>
          <w:bCs/>
        </w:rPr>
        <w:t>Tues., Nov. 4</w:t>
      </w:r>
      <w:r w:rsidR="00791F0F" w:rsidRPr="00BF6A70">
        <w:t>: Borodino and the Fall of Moscow</w:t>
      </w:r>
    </w:p>
    <w:p w:rsidR="00791F0F" w:rsidRPr="00BF6A70" w:rsidRDefault="00791F0F" w:rsidP="00600024">
      <w:pPr>
        <w:pStyle w:val="ListParagraph"/>
        <w:numPr>
          <w:ilvl w:val="0"/>
          <w:numId w:val="19"/>
        </w:numPr>
        <w:spacing w:before="100" w:beforeAutospacing="1" w:after="100" w:afterAutospacing="1"/>
        <w:rPr>
          <w:rFonts w:ascii="Times New Roman" w:hAnsi="Times New Roman" w:cs="Times New Roman"/>
          <w:sz w:val="24"/>
          <w:szCs w:val="24"/>
        </w:rPr>
      </w:pPr>
      <w:r w:rsidRPr="00BF6A70">
        <w:rPr>
          <w:rFonts w:ascii="Times New Roman" w:hAnsi="Times New Roman" w:cs="Times New Roman"/>
          <w:sz w:val="24"/>
          <w:szCs w:val="24"/>
        </w:rPr>
        <w:t xml:space="preserve">Dominic Lieven, “Borodino and the Fall of Moscow,” ch. 6 of </w:t>
      </w:r>
      <w:r w:rsidRPr="00BF6A70">
        <w:rPr>
          <w:rFonts w:ascii="Times New Roman" w:hAnsi="Times New Roman" w:cs="Times New Roman"/>
          <w:i/>
          <w:iCs/>
          <w:sz w:val="24"/>
          <w:szCs w:val="24"/>
        </w:rPr>
        <w:t>Russia against Napoleon</w:t>
      </w:r>
      <w:r w:rsidRPr="00BF6A70">
        <w:rPr>
          <w:rFonts w:ascii="Times New Roman" w:hAnsi="Times New Roman" w:cs="Times New Roman"/>
          <w:sz w:val="24"/>
          <w:szCs w:val="24"/>
        </w:rPr>
        <w:t xml:space="preserve"> (pp. 174-214)</w:t>
      </w:r>
    </w:p>
    <w:p w:rsidR="009A2031" w:rsidRPr="00BF6A70" w:rsidRDefault="009A2031" w:rsidP="00600024">
      <w:pPr>
        <w:pStyle w:val="ListParagraph"/>
        <w:numPr>
          <w:ilvl w:val="0"/>
          <w:numId w:val="19"/>
        </w:numPr>
        <w:spacing w:before="100" w:beforeAutospacing="1" w:after="100" w:afterAutospacing="1"/>
        <w:rPr>
          <w:rFonts w:ascii="Times New Roman" w:hAnsi="Times New Roman" w:cs="Times New Roman"/>
          <w:sz w:val="24"/>
          <w:szCs w:val="24"/>
        </w:rPr>
      </w:pPr>
      <w:r w:rsidRPr="00BF6A70">
        <w:rPr>
          <w:rFonts w:ascii="Times New Roman" w:hAnsi="Times New Roman" w:cs="Times New Roman"/>
          <w:sz w:val="24"/>
          <w:szCs w:val="24"/>
        </w:rPr>
        <w:t xml:space="preserve">Ségur, </w:t>
      </w:r>
      <w:r w:rsidRPr="00BF6A70">
        <w:rPr>
          <w:rFonts w:ascii="Times New Roman" w:hAnsi="Times New Roman" w:cs="Times New Roman"/>
          <w:i/>
          <w:sz w:val="24"/>
          <w:szCs w:val="24"/>
        </w:rPr>
        <w:t>Defeat</w:t>
      </w:r>
      <w:r w:rsidRPr="00BF6A70">
        <w:rPr>
          <w:rFonts w:ascii="Times New Roman" w:hAnsi="Times New Roman" w:cs="Times New Roman"/>
          <w:sz w:val="24"/>
          <w:szCs w:val="24"/>
        </w:rPr>
        <w:t xml:space="preserve">, ch. 3 (pp. 53-86). </w:t>
      </w:r>
    </w:p>
    <w:p w:rsidR="00791F0F" w:rsidRPr="00BF6A70" w:rsidRDefault="00D81265" w:rsidP="001D1075">
      <w:pPr>
        <w:spacing w:before="100" w:beforeAutospacing="1" w:after="100" w:afterAutospacing="1"/>
      </w:pPr>
      <w:r w:rsidRPr="00BF6A70">
        <w:rPr>
          <w:b/>
          <w:bCs/>
        </w:rPr>
        <w:t>Thur</w:t>
      </w:r>
      <w:r w:rsidR="00791F0F" w:rsidRPr="00BF6A70">
        <w:rPr>
          <w:b/>
          <w:bCs/>
        </w:rPr>
        <w:t>s.,</w:t>
      </w:r>
      <w:r w:rsidRPr="00BF6A70">
        <w:rPr>
          <w:b/>
          <w:bCs/>
        </w:rPr>
        <w:t xml:space="preserve"> Nov. 6</w:t>
      </w:r>
      <w:r w:rsidR="00791F0F" w:rsidRPr="00BF6A70">
        <w:rPr>
          <w:b/>
          <w:bCs/>
        </w:rPr>
        <w:t xml:space="preserve">: </w:t>
      </w:r>
      <w:r w:rsidR="00791F0F" w:rsidRPr="00BF6A70">
        <w:rPr>
          <w:i/>
          <w:iCs/>
        </w:rPr>
        <w:t>War and Peace</w:t>
      </w:r>
      <w:r w:rsidR="00791F0F" w:rsidRPr="00BF6A70">
        <w:t>, Book III, Part 2, chs. 26-39; Part 3, chs. 1-18 (pp. 834-934) [BORODINO; FILI CONFERENCE; OCCUPATION OF MOSCOW]</w:t>
      </w:r>
    </w:p>
    <w:p w:rsidR="00791F0F" w:rsidRPr="00BF6A70" w:rsidRDefault="00D81265" w:rsidP="00481F45">
      <w:pPr>
        <w:spacing w:before="100" w:beforeAutospacing="1" w:after="100" w:afterAutospacing="1"/>
      </w:pPr>
      <w:r w:rsidRPr="00BF6A70">
        <w:rPr>
          <w:b/>
          <w:bCs/>
        </w:rPr>
        <w:t>Tues., Nov. 11</w:t>
      </w:r>
      <w:r w:rsidR="00791F0F" w:rsidRPr="00BF6A70">
        <w:t>: Moscow in Russian Cultural Mythology. Fire of Moscow as Historical Problem and Cultural Myth. Debates on Death and Capital Punishment in the 1860s</w:t>
      </w:r>
    </w:p>
    <w:p w:rsidR="009A2031" w:rsidRPr="00BF6A70" w:rsidRDefault="009A2031" w:rsidP="00254048">
      <w:pPr>
        <w:numPr>
          <w:ilvl w:val="0"/>
          <w:numId w:val="11"/>
        </w:numPr>
        <w:spacing w:before="100" w:beforeAutospacing="1" w:after="100" w:afterAutospacing="1"/>
      </w:pPr>
      <w:r w:rsidRPr="00BF6A70">
        <w:t xml:space="preserve">Ségur, </w:t>
      </w:r>
      <w:r w:rsidRPr="00BF6A70">
        <w:rPr>
          <w:i/>
        </w:rPr>
        <w:t>Defeat</w:t>
      </w:r>
      <w:r w:rsidRPr="00BF6A70">
        <w:t>, ch. 4 (pp. 89-131)</w:t>
      </w:r>
    </w:p>
    <w:p w:rsidR="00BF6A70" w:rsidRDefault="00791F0F" w:rsidP="00BF6A70">
      <w:pPr>
        <w:numPr>
          <w:ilvl w:val="0"/>
          <w:numId w:val="11"/>
        </w:numPr>
        <w:spacing w:before="100" w:beforeAutospacing="1" w:after="100" w:afterAutospacing="1"/>
      </w:pPr>
      <w:r w:rsidRPr="00BF6A70">
        <w:t xml:space="preserve">Robert Louis Jackson, </w:t>
      </w:r>
      <w:r w:rsidRPr="00BF6A70">
        <w:rPr>
          <w:i/>
          <w:iCs/>
        </w:rPr>
        <w:t>Dialogues with Dostoevsky</w:t>
      </w:r>
      <w:r w:rsidRPr="00BF6A70">
        <w:t xml:space="preserve"> (a chapter on Tolstoy’s vision of capital punishment)</w:t>
      </w:r>
    </w:p>
    <w:p w:rsidR="00BF6A70" w:rsidRDefault="00791F0F" w:rsidP="00BF6A70">
      <w:pPr>
        <w:numPr>
          <w:ilvl w:val="0"/>
          <w:numId w:val="11"/>
        </w:numPr>
        <w:spacing w:before="100" w:beforeAutospacing="1" w:after="100" w:afterAutospacing="1"/>
      </w:pPr>
      <w:r w:rsidRPr="00BF6A70">
        <w:t>Life under French Occupation: Spain, Russia [Goya and Vereshchagin images]</w:t>
      </w:r>
    </w:p>
    <w:p w:rsidR="00791F0F" w:rsidRPr="00BF6A70" w:rsidRDefault="00791F0F" w:rsidP="00BF6A70">
      <w:pPr>
        <w:numPr>
          <w:ilvl w:val="0"/>
          <w:numId w:val="11"/>
        </w:numPr>
        <w:spacing w:before="100" w:beforeAutospacing="1" w:after="100" w:afterAutospacing="1"/>
      </w:pPr>
      <w:r w:rsidRPr="00BF6A70">
        <w:t xml:space="preserve">Alexander Martin, selection from </w:t>
      </w:r>
      <w:r w:rsidRPr="00BF6A70">
        <w:rPr>
          <w:i/>
          <w:iCs/>
        </w:rPr>
        <w:t xml:space="preserve">Romantics, Reformers, Reactionaries: Russian Conservative Thought and Politics in the Age of Alexander I </w:t>
      </w:r>
      <w:r w:rsidRPr="00BF6A70">
        <w:t>on Rostopc</w:t>
      </w:r>
      <w:r w:rsidR="009A2031" w:rsidRPr="00BF6A70">
        <w:t>hin, pp. 123-31, 142 (Canvas</w:t>
      </w:r>
      <w:r w:rsidRPr="00BF6A70">
        <w:t>).</w:t>
      </w:r>
    </w:p>
    <w:p w:rsidR="00791F0F" w:rsidRPr="00BF6A70" w:rsidRDefault="00D81265" w:rsidP="00E56176">
      <w:pPr>
        <w:rPr>
          <w:b/>
          <w:bCs/>
        </w:rPr>
      </w:pPr>
      <w:r w:rsidRPr="00BF6A70">
        <w:rPr>
          <w:b/>
          <w:bCs/>
        </w:rPr>
        <w:t>Thurs., Nov. 13</w:t>
      </w:r>
      <w:r w:rsidR="00791F0F" w:rsidRPr="00BF6A70">
        <w:rPr>
          <w:b/>
          <w:bCs/>
        </w:rPr>
        <w:t xml:space="preserve">: </w:t>
      </w:r>
      <w:r w:rsidR="00791F0F" w:rsidRPr="00BF6A70">
        <w:t>Book III, Part 3, chs. 19-34; Book IV, Part I (pp. 935-1061) [NAPOLEON ENTERS MOSCOW; RASTOPCHIN AND VERESHCHAGIN; THE FIRE OF MOSCOW; EXECUTION SCENE; PLATON KARATAEV; ANDREI’S DEATH]</w:t>
      </w:r>
    </w:p>
    <w:p w:rsidR="00791F0F" w:rsidRPr="00BF6A70" w:rsidRDefault="00D81265" w:rsidP="00481F45">
      <w:pPr>
        <w:spacing w:before="100" w:beforeAutospacing="1" w:after="100" w:afterAutospacing="1"/>
      </w:pPr>
      <w:r w:rsidRPr="00BF6A70">
        <w:rPr>
          <w:b/>
          <w:bCs/>
        </w:rPr>
        <w:t>Tues</w:t>
      </w:r>
      <w:r w:rsidR="00791F0F" w:rsidRPr="00BF6A70">
        <w:rPr>
          <w:b/>
          <w:bCs/>
        </w:rPr>
        <w:t xml:space="preserve">., </w:t>
      </w:r>
      <w:r w:rsidRPr="00BF6A70">
        <w:rPr>
          <w:b/>
          <w:bCs/>
        </w:rPr>
        <w:t>Nov. 18</w:t>
      </w:r>
      <w:r w:rsidR="00791F0F" w:rsidRPr="00BF6A70">
        <w:rPr>
          <w:b/>
          <w:bCs/>
        </w:rPr>
        <w:t>.</w:t>
      </w:r>
      <w:r w:rsidR="00791F0F" w:rsidRPr="00BF6A70">
        <w:t xml:space="preserve">  Partisan war and the French Retreat</w:t>
      </w:r>
    </w:p>
    <w:p w:rsidR="00791F0F" w:rsidRPr="00BF6A70" w:rsidRDefault="009A2031" w:rsidP="001D1075">
      <w:pPr>
        <w:numPr>
          <w:ilvl w:val="0"/>
          <w:numId w:val="11"/>
        </w:numPr>
      </w:pPr>
      <w:r w:rsidRPr="00BF6A70">
        <w:t xml:space="preserve">Ségur, </w:t>
      </w:r>
      <w:r w:rsidRPr="00BF6A70">
        <w:rPr>
          <w:i/>
        </w:rPr>
        <w:t>Defeat</w:t>
      </w:r>
      <w:r w:rsidRPr="00BF6A70">
        <w:t xml:space="preserve">, chs. </w:t>
      </w:r>
      <w:r w:rsidR="002B67FF" w:rsidRPr="00BF6A70">
        <w:t>5 and part of ch. 6 (pp. 135-63)</w:t>
      </w:r>
    </w:p>
    <w:p w:rsidR="00791F0F" w:rsidRPr="00BF6A70" w:rsidRDefault="00791F0F" w:rsidP="001D1075">
      <w:pPr>
        <w:numPr>
          <w:ilvl w:val="0"/>
          <w:numId w:val="11"/>
        </w:numPr>
      </w:pPr>
      <w:r w:rsidRPr="00BF6A70">
        <w:t>Lieven, “The Advance from Moscow,” ch. 8, (pp. 242-67; until battle at Krasnyi)</w:t>
      </w:r>
    </w:p>
    <w:p w:rsidR="00791F0F" w:rsidRPr="00BF6A70" w:rsidRDefault="00791F0F" w:rsidP="001D1075">
      <w:pPr>
        <w:numPr>
          <w:ilvl w:val="0"/>
          <w:numId w:val="11"/>
        </w:numPr>
      </w:pPr>
      <w:r w:rsidRPr="00BF6A70">
        <w:t>View the Minard Graph (1869) depicting the course of the French campaign</w:t>
      </w:r>
    </w:p>
    <w:p w:rsidR="00791F0F" w:rsidRPr="002B67FF" w:rsidRDefault="00C33C3B" w:rsidP="00BF6A70">
      <w:pPr>
        <w:ind w:left="1440"/>
        <w:rPr>
          <w:highlight w:val="yellow"/>
        </w:rPr>
      </w:pPr>
      <w:hyperlink r:id="rId29" w:history="1">
        <w:r w:rsidR="00791F0F" w:rsidRPr="00BF6A70">
          <w:rPr>
            <w:rStyle w:val="Hyperlink"/>
          </w:rPr>
          <w:t>http://upload.wikimedia.org/wikipedia/commons/6/63/Minards_chart_Napoleons_Russian_campaign_of_1812_made_in_1869.jpg</w:t>
        </w:r>
      </w:hyperlink>
    </w:p>
    <w:p w:rsidR="00E56176" w:rsidRPr="00FD0865" w:rsidRDefault="00E56176" w:rsidP="00E56176">
      <w:pPr>
        <w:pStyle w:val="ListParagraph"/>
        <w:numPr>
          <w:ilvl w:val="0"/>
          <w:numId w:val="14"/>
        </w:numPr>
        <w:spacing w:before="100" w:beforeAutospacing="1" w:after="100" w:afterAutospacing="1"/>
        <w:rPr>
          <w:rFonts w:ascii="Times New Roman" w:hAnsi="Times New Roman" w:cs="Times New Roman"/>
          <w:b/>
          <w:bCs/>
          <w:sz w:val="24"/>
          <w:szCs w:val="24"/>
        </w:rPr>
      </w:pPr>
      <w:r>
        <w:rPr>
          <w:rFonts w:ascii="Times New Roman" w:hAnsi="Times New Roman" w:cs="Times New Roman"/>
          <w:b/>
          <w:bCs/>
          <w:sz w:val="24"/>
          <w:szCs w:val="24"/>
        </w:rPr>
        <w:t xml:space="preserve">SECOND </w:t>
      </w:r>
      <w:r w:rsidR="00B33419">
        <w:rPr>
          <w:rFonts w:ascii="Times New Roman" w:hAnsi="Times New Roman" w:cs="Times New Roman"/>
          <w:b/>
          <w:bCs/>
          <w:sz w:val="24"/>
          <w:szCs w:val="24"/>
        </w:rPr>
        <w:t>ASSIGNMENT (take-home essay) DUE</w:t>
      </w:r>
    </w:p>
    <w:p w:rsidR="00791F0F" w:rsidRPr="00DD50F7" w:rsidRDefault="00D81265" w:rsidP="001D1075">
      <w:pPr>
        <w:spacing w:before="100" w:beforeAutospacing="1" w:after="100" w:afterAutospacing="1"/>
      </w:pPr>
      <w:r w:rsidRPr="00DD50F7">
        <w:rPr>
          <w:b/>
          <w:bCs/>
        </w:rPr>
        <w:t>Thurs</w:t>
      </w:r>
      <w:r w:rsidR="00791F0F" w:rsidRPr="00DD50F7">
        <w:rPr>
          <w:b/>
          <w:bCs/>
        </w:rPr>
        <w:t xml:space="preserve">., </w:t>
      </w:r>
      <w:r w:rsidRPr="00DD50F7">
        <w:rPr>
          <w:b/>
          <w:bCs/>
        </w:rPr>
        <w:t>Nov. 20</w:t>
      </w:r>
      <w:r w:rsidR="00791F0F" w:rsidRPr="00DD50F7">
        <w:rPr>
          <w:b/>
          <w:bCs/>
        </w:rPr>
        <w:t xml:space="preserve">: </w:t>
      </w:r>
      <w:r w:rsidR="00791F0F" w:rsidRPr="00DD50F7">
        <w:rPr>
          <w:i/>
          <w:iCs/>
        </w:rPr>
        <w:t>War and Peace</w:t>
      </w:r>
      <w:r w:rsidR="00791F0F" w:rsidRPr="00DD50F7">
        <w:t>, Book IV, Parts 2-3 (pp. 1062-1156) [MESSINESS OF BATTLES; COMMANDERS’ ILLUSIONS; THE FRENCH RETREAT; PARTISAN WARFARE; DEATH OF PETYA; DISINTEGRATION OF THE FRENCH ARMY]</w:t>
      </w:r>
    </w:p>
    <w:p w:rsidR="00791F0F" w:rsidRPr="00BF6A70" w:rsidRDefault="00D81265" w:rsidP="00481F45">
      <w:pPr>
        <w:spacing w:before="100" w:beforeAutospacing="1" w:after="100" w:afterAutospacing="1"/>
      </w:pPr>
      <w:r w:rsidRPr="00BF6A70">
        <w:rPr>
          <w:b/>
          <w:bCs/>
        </w:rPr>
        <w:t>Tues., Nov. 25</w:t>
      </w:r>
      <w:r w:rsidR="00791F0F" w:rsidRPr="00BF6A70">
        <w:rPr>
          <w:b/>
          <w:bCs/>
        </w:rPr>
        <w:t xml:space="preserve">: </w:t>
      </w:r>
      <w:r w:rsidR="00791F0F" w:rsidRPr="00BF6A70">
        <w:t>The End of the Campaign</w:t>
      </w:r>
    </w:p>
    <w:p w:rsidR="00791F0F" w:rsidRPr="00BF6A70" w:rsidRDefault="00791F0F" w:rsidP="00786FC5">
      <w:pPr>
        <w:numPr>
          <w:ilvl w:val="0"/>
          <w:numId w:val="12"/>
        </w:numPr>
      </w:pPr>
      <w:r w:rsidRPr="00BF6A70">
        <w:t>Lieven, “The Advance from Moscow,” ch. 8 (pp. 267-284)</w:t>
      </w:r>
    </w:p>
    <w:p w:rsidR="002B67FF" w:rsidRPr="00BF6A70" w:rsidRDefault="002B67FF" w:rsidP="00481F45">
      <w:pPr>
        <w:pStyle w:val="ListParagraph"/>
        <w:numPr>
          <w:ilvl w:val="0"/>
          <w:numId w:val="12"/>
        </w:numPr>
        <w:spacing w:before="100" w:beforeAutospacing="1" w:after="100" w:afterAutospacing="1" w:line="240" w:lineRule="auto"/>
        <w:rPr>
          <w:rFonts w:ascii="Times New Roman" w:hAnsi="Times New Roman" w:cs="Times New Roman"/>
          <w:i/>
          <w:iCs/>
          <w:sz w:val="24"/>
          <w:szCs w:val="24"/>
        </w:rPr>
      </w:pPr>
      <w:r w:rsidRPr="00BF6A70">
        <w:rPr>
          <w:rFonts w:ascii="Times New Roman" w:hAnsi="Times New Roman" w:cs="Times New Roman"/>
          <w:sz w:val="24"/>
          <w:szCs w:val="24"/>
        </w:rPr>
        <w:t xml:space="preserve">Ségur, </w:t>
      </w:r>
      <w:r w:rsidRPr="00BF6A70">
        <w:rPr>
          <w:rFonts w:ascii="Times New Roman" w:hAnsi="Times New Roman" w:cs="Times New Roman"/>
          <w:i/>
          <w:sz w:val="24"/>
          <w:szCs w:val="24"/>
        </w:rPr>
        <w:t>Defeat</w:t>
      </w:r>
      <w:r w:rsidRPr="00BF6A70">
        <w:rPr>
          <w:rFonts w:ascii="Times New Roman" w:hAnsi="Times New Roman" w:cs="Times New Roman"/>
          <w:sz w:val="24"/>
          <w:szCs w:val="24"/>
        </w:rPr>
        <w:t>, portion of ch. 9 (pp. 231-53)</w:t>
      </w:r>
    </w:p>
    <w:p w:rsidR="00791F0F" w:rsidRPr="00BF6A70" w:rsidRDefault="00791F0F" w:rsidP="00481F45">
      <w:pPr>
        <w:pStyle w:val="ListParagraph"/>
        <w:numPr>
          <w:ilvl w:val="0"/>
          <w:numId w:val="12"/>
        </w:numPr>
        <w:spacing w:before="100" w:beforeAutospacing="1" w:after="100" w:afterAutospacing="1" w:line="240" w:lineRule="auto"/>
        <w:rPr>
          <w:rFonts w:ascii="Times New Roman" w:hAnsi="Times New Roman" w:cs="Times New Roman"/>
          <w:i/>
          <w:iCs/>
          <w:sz w:val="24"/>
          <w:szCs w:val="24"/>
        </w:rPr>
      </w:pPr>
      <w:r w:rsidRPr="00BF6A70">
        <w:rPr>
          <w:rFonts w:ascii="Times New Roman" w:hAnsi="Times New Roman" w:cs="Times New Roman"/>
          <w:sz w:val="24"/>
          <w:szCs w:val="24"/>
        </w:rPr>
        <w:t>Alexander R. Martin, “Russia and the Legacy of 1812” (pp. 145-61) (</w:t>
      </w:r>
      <w:r w:rsidR="002B67FF" w:rsidRPr="00BF6A70">
        <w:rPr>
          <w:rFonts w:ascii="Times New Roman" w:hAnsi="Times New Roman" w:cs="Times New Roman"/>
          <w:sz w:val="24"/>
          <w:szCs w:val="24"/>
        </w:rPr>
        <w:t>Canvas</w:t>
      </w:r>
      <w:r w:rsidRPr="00BF6A70">
        <w:rPr>
          <w:rFonts w:ascii="Times New Roman" w:hAnsi="Times New Roman" w:cs="Times New Roman"/>
          <w:sz w:val="24"/>
          <w:szCs w:val="24"/>
        </w:rPr>
        <w:t>)</w:t>
      </w:r>
    </w:p>
    <w:p w:rsidR="00791F0F" w:rsidRPr="00BF6A70" w:rsidRDefault="00791F0F" w:rsidP="00786FC5">
      <w:pPr>
        <w:pStyle w:val="ListParagraph"/>
        <w:numPr>
          <w:ilvl w:val="0"/>
          <w:numId w:val="12"/>
        </w:numPr>
        <w:spacing w:before="100" w:beforeAutospacing="1" w:after="100" w:afterAutospacing="1" w:line="240" w:lineRule="auto"/>
        <w:rPr>
          <w:rFonts w:ascii="Times New Roman" w:hAnsi="Times New Roman" w:cs="Times New Roman"/>
          <w:i/>
          <w:iCs/>
          <w:sz w:val="24"/>
          <w:szCs w:val="24"/>
        </w:rPr>
      </w:pPr>
      <w:r w:rsidRPr="00BF6A70">
        <w:rPr>
          <w:rFonts w:ascii="Times New Roman" w:hAnsi="Times New Roman" w:cs="Times New Roman"/>
          <w:sz w:val="24"/>
          <w:szCs w:val="24"/>
        </w:rPr>
        <w:t xml:space="preserve">Priscilla Roosevelt, “Provincial Life Disrupted,” pp. 209-216 of </w:t>
      </w:r>
      <w:r w:rsidRPr="00BF6A70">
        <w:rPr>
          <w:rFonts w:ascii="Times New Roman" w:hAnsi="Times New Roman" w:cs="Times New Roman"/>
          <w:i/>
          <w:iCs/>
          <w:sz w:val="24"/>
          <w:szCs w:val="24"/>
        </w:rPr>
        <w:t xml:space="preserve">Life on the Russian Country Estate </w:t>
      </w:r>
      <w:r w:rsidRPr="00BF6A70">
        <w:rPr>
          <w:rFonts w:ascii="Times New Roman" w:hAnsi="Times New Roman" w:cs="Times New Roman"/>
          <w:sz w:val="24"/>
          <w:szCs w:val="24"/>
        </w:rPr>
        <w:t>(</w:t>
      </w:r>
      <w:r w:rsidR="002B67FF" w:rsidRPr="00BF6A70">
        <w:rPr>
          <w:rFonts w:ascii="Times New Roman" w:hAnsi="Times New Roman" w:cs="Times New Roman"/>
          <w:sz w:val="24"/>
          <w:szCs w:val="24"/>
        </w:rPr>
        <w:t>Canvas</w:t>
      </w:r>
      <w:r w:rsidRPr="00BF6A70">
        <w:rPr>
          <w:rFonts w:ascii="Times New Roman" w:hAnsi="Times New Roman" w:cs="Times New Roman"/>
          <w:sz w:val="24"/>
          <w:szCs w:val="24"/>
        </w:rPr>
        <w:t>)</w:t>
      </w:r>
    </w:p>
    <w:p w:rsidR="00D81265" w:rsidRDefault="00D81265" w:rsidP="00E3379A">
      <w:pPr>
        <w:spacing w:before="100" w:beforeAutospacing="1" w:after="100" w:afterAutospacing="1"/>
        <w:rPr>
          <w:b/>
          <w:bCs/>
        </w:rPr>
      </w:pPr>
      <w:r>
        <w:rPr>
          <w:b/>
          <w:bCs/>
        </w:rPr>
        <w:t>Thurs., Nov. 27: THANKSGIVING</w:t>
      </w:r>
    </w:p>
    <w:p w:rsidR="00791F0F" w:rsidRPr="00FD0865" w:rsidRDefault="00791F0F" w:rsidP="00E3379A">
      <w:pPr>
        <w:spacing w:before="100" w:beforeAutospacing="1" w:after="100" w:afterAutospacing="1"/>
      </w:pPr>
      <w:r w:rsidRPr="00FD0865">
        <w:rPr>
          <w:b/>
          <w:bCs/>
        </w:rPr>
        <w:t>Tues.,</w:t>
      </w:r>
      <w:r w:rsidR="00D81265">
        <w:rPr>
          <w:b/>
          <w:bCs/>
        </w:rPr>
        <w:t xml:space="preserve"> Dec. 2</w:t>
      </w:r>
      <w:r w:rsidRPr="00FD0865">
        <w:rPr>
          <w:b/>
          <w:bCs/>
        </w:rPr>
        <w:t xml:space="preserve">: </w:t>
      </w:r>
      <w:r w:rsidRPr="00FD0865">
        <w:rPr>
          <w:i/>
          <w:iCs/>
        </w:rPr>
        <w:t>War and Peace</w:t>
      </w:r>
      <w:r w:rsidRPr="00FD0865">
        <w:t>, Book IV, Part 4 (pp. 1157-1212) [KUTUZOV’S MISSION; THE CROSSING OF BEREZINA; LOVE]</w:t>
      </w:r>
    </w:p>
    <w:p w:rsidR="00E56176" w:rsidRPr="00FD0865" w:rsidRDefault="00E56176" w:rsidP="00E56176">
      <w:pPr>
        <w:pStyle w:val="ListParagraph"/>
        <w:numPr>
          <w:ilvl w:val="0"/>
          <w:numId w:val="14"/>
        </w:numPr>
        <w:spacing w:before="100" w:beforeAutospacing="1" w:after="100" w:afterAutospacing="1"/>
        <w:rPr>
          <w:rFonts w:ascii="Times New Roman" w:hAnsi="Times New Roman" w:cs="Times New Roman"/>
          <w:b/>
          <w:bCs/>
          <w:sz w:val="24"/>
          <w:szCs w:val="24"/>
        </w:rPr>
      </w:pPr>
      <w:r w:rsidRPr="00FD0865">
        <w:rPr>
          <w:rFonts w:ascii="Times New Roman" w:hAnsi="Times New Roman" w:cs="Times New Roman"/>
          <w:b/>
          <w:bCs/>
          <w:sz w:val="24"/>
          <w:szCs w:val="24"/>
        </w:rPr>
        <w:t>QUIZ THREE</w:t>
      </w:r>
    </w:p>
    <w:p w:rsidR="00BF6A70" w:rsidRDefault="00BF6A70" w:rsidP="00481F45">
      <w:pPr>
        <w:spacing w:before="100" w:beforeAutospacing="1" w:after="100" w:afterAutospacing="1"/>
        <w:rPr>
          <w:b/>
          <w:bCs/>
        </w:rPr>
      </w:pPr>
    </w:p>
    <w:p w:rsidR="00791F0F" w:rsidRPr="00FD0865" w:rsidRDefault="00791F0F" w:rsidP="00481F45">
      <w:pPr>
        <w:spacing w:before="100" w:beforeAutospacing="1" w:after="100" w:afterAutospacing="1"/>
        <w:rPr>
          <w:i/>
          <w:iCs/>
        </w:rPr>
      </w:pPr>
      <w:r w:rsidRPr="00FD0865">
        <w:rPr>
          <w:b/>
          <w:bCs/>
        </w:rPr>
        <w:t>Thurs.,</w:t>
      </w:r>
      <w:r w:rsidR="00D81265">
        <w:rPr>
          <w:b/>
          <w:bCs/>
        </w:rPr>
        <w:t xml:space="preserve"> Dec. 4</w:t>
      </w:r>
      <w:r w:rsidRPr="00FD0865">
        <w:t>:</w:t>
      </w:r>
      <w:r w:rsidRPr="00FD0865">
        <w:rPr>
          <w:b/>
          <w:bCs/>
        </w:rPr>
        <w:t xml:space="preserve"> </w:t>
      </w:r>
      <w:r w:rsidRPr="00FD0865">
        <w:t xml:space="preserve">History and Philosophy  </w:t>
      </w:r>
    </w:p>
    <w:p w:rsidR="00791F0F" w:rsidRPr="00FD0865" w:rsidRDefault="00791F0F" w:rsidP="00481F45">
      <w:pPr>
        <w:pStyle w:val="ListParagraph"/>
        <w:numPr>
          <w:ilvl w:val="0"/>
          <w:numId w:val="16"/>
        </w:numPr>
        <w:spacing w:before="100" w:beforeAutospacing="1" w:after="100" w:afterAutospacing="1" w:line="240" w:lineRule="auto"/>
        <w:rPr>
          <w:rFonts w:ascii="Times New Roman" w:hAnsi="Times New Roman" w:cs="Times New Roman"/>
          <w:sz w:val="24"/>
          <w:szCs w:val="24"/>
        </w:rPr>
      </w:pPr>
      <w:r w:rsidRPr="00FD0865">
        <w:rPr>
          <w:rFonts w:ascii="Times New Roman" w:hAnsi="Times New Roman" w:cs="Times New Roman"/>
          <w:sz w:val="24"/>
          <w:szCs w:val="24"/>
        </w:rPr>
        <w:t>Hayden White, “</w:t>
      </w:r>
      <w:r w:rsidRPr="00FD0865">
        <w:rPr>
          <w:rStyle w:val="il"/>
          <w:rFonts w:ascii="Times New Roman" w:hAnsi="Times New Roman" w:cs="Times New Roman"/>
          <w:sz w:val="24"/>
          <w:szCs w:val="24"/>
        </w:rPr>
        <w:t>War</w:t>
      </w:r>
      <w:r w:rsidRPr="00FD0865">
        <w:rPr>
          <w:rFonts w:ascii="Times New Roman" w:hAnsi="Times New Roman" w:cs="Times New Roman"/>
          <w:sz w:val="24"/>
          <w:szCs w:val="24"/>
        </w:rPr>
        <w:t xml:space="preserve"> and </w:t>
      </w:r>
      <w:r w:rsidRPr="00FD0865">
        <w:rPr>
          <w:rStyle w:val="il"/>
          <w:rFonts w:ascii="Times New Roman" w:hAnsi="Times New Roman" w:cs="Times New Roman"/>
          <w:sz w:val="24"/>
          <w:szCs w:val="24"/>
        </w:rPr>
        <w:t>Peace</w:t>
      </w:r>
      <w:r w:rsidRPr="00FD0865">
        <w:rPr>
          <w:rFonts w:ascii="Times New Roman" w:hAnsi="Times New Roman" w:cs="Times New Roman"/>
          <w:sz w:val="24"/>
          <w:szCs w:val="24"/>
        </w:rPr>
        <w:t xml:space="preserve"> Against Historical Realism.” In </w:t>
      </w:r>
      <w:r w:rsidRPr="00FD0865">
        <w:rPr>
          <w:rFonts w:ascii="Times New Roman" w:hAnsi="Times New Roman" w:cs="Times New Roman"/>
          <w:i/>
          <w:iCs/>
          <w:sz w:val="24"/>
          <w:szCs w:val="24"/>
        </w:rPr>
        <w:t>The Many Faces of Clio</w:t>
      </w:r>
      <w:r w:rsidRPr="00FD0865">
        <w:rPr>
          <w:rFonts w:ascii="Times New Roman" w:hAnsi="Times New Roman" w:cs="Times New Roman"/>
          <w:sz w:val="24"/>
          <w:szCs w:val="24"/>
        </w:rPr>
        <w:t xml:space="preserve"> (pp. 42-58). (</w:t>
      </w:r>
      <w:r w:rsidR="002B67FF">
        <w:rPr>
          <w:rFonts w:ascii="Times New Roman" w:hAnsi="Times New Roman" w:cs="Times New Roman"/>
          <w:sz w:val="24"/>
          <w:szCs w:val="24"/>
        </w:rPr>
        <w:t>Canvas</w:t>
      </w:r>
      <w:r w:rsidRPr="00FD0865">
        <w:rPr>
          <w:rFonts w:ascii="Times New Roman" w:hAnsi="Times New Roman" w:cs="Times New Roman"/>
          <w:sz w:val="24"/>
          <w:szCs w:val="24"/>
        </w:rPr>
        <w:t>)</w:t>
      </w:r>
    </w:p>
    <w:p w:rsidR="00791F0F" w:rsidRPr="00FD0865" w:rsidRDefault="00791F0F" w:rsidP="00481F45">
      <w:pPr>
        <w:pStyle w:val="ListParagraph"/>
        <w:numPr>
          <w:ilvl w:val="0"/>
          <w:numId w:val="16"/>
        </w:numPr>
        <w:spacing w:before="100" w:beforeAutospacing="1" w:after="100" w:afterAutospacing="1" w:line="240" w:lineRule="auto"/>
        <w:rPr>
          <w:rFonts w:ascii="Times New Roman" w:hAnsi="Times New Roman" w:cs="Times New Roman"/>
          <w:sz w:val="24"/>
          <w:szCs w:val="24"/>
        </w:rPr>
      </w:pPr>
      <w:r w:rsidRPr="00FD0865">
        <w:rPr>
          <w:rFonts w:ascii="Times New Roman" w:hAnsi="Times New Roman" w:cs="Times New Roman"/>
          <w:sz w:val="24"/>
          <w:szCs w:val="24"/>
        </w:rPr>
        <w:t xml:space="preserve">Isaiah Berlin, </w:t>
      </w:r>
      <w:r w:rsidRPr="00FD0865">
        <w:rPr>
          <w:rFonts w:ascii="Times New Roman" w:hAnsi="Times New Roman" w:cs="Times New Roman"/>
          <w:i/>
          <w:iCs/>
          <w:sz w:val="24"/>
          <w:szCs w:val="24"/>
        </w:rPr>
        <w:t xml:space="preserve">The Hedgehog and the Fox </w:t>
      </w:r>
      <w:r w:rsidRPr="00FD0865">
        <w:rPr>
          <w:rFonts w:ascii="Times New Roman" w:hAnsi="Times New Roman" w:cs="Times New Roman"/>
          <w:sz w:val="24"/>
          <w:szCs w:val="24"/>
        </w:rPr>
        <w:t>(excerpts on blackboard)</w:t>
      </w:r>
    </w:p>
    <w:p w:rsidR="00791F0F" w:rsidRPr="00FD0865" w:rsidRDefault="00791F0F" w:rsidP="00481F45">
      <w:pPr>
        <w:pStyle w:val="ListParagraph"/>
        <w:numPr>
          <w:ilvl w:val="0"/>
          <w:numId w:val="16"/>
        </w:numPr>
        <w:spacing w:before="100" w:beforeAutospacing="1" w:after="100" w:afterAutospacing="1" w:line="240" w:lineRule="auto"/>
        <w:rPr>
          <w:rFonts w:ascii="Times New Roman" w:hAnsi="Times New Roman" w:cs="Times New Roman"/>
          <w:sz w:val="24"/>
          <w:szCs w:val="24"/>
        </w:rPr>
      </w:pPr>
      <w:r w:rsidRPr="00FD0865">
        <w:rPr>
          <w:rFonts w:ascii="Times New Roman" w:hAnsi="Times New Roman" w:cs="Times New Roman"/>
          <w:sz w:val="24"/>
          <w:szCs w:val="24"/>
        </w:rPr>
        <w:t>Morson (</w:t>
      </w:r>
      <w:r w:rsidR="002B67FF">
        <w:rPr>
          <w:rFonts w:ascii="Times New Roman" w:hAnsi="Times New Roman" w:cs="Times New Roman"/>
          <w:sz w:val="24"/>
          <w:szCs w:val="24"/>
        </w:rPr>
        <w:t>Canvas</w:t>
      </w:r>
      <w:r w:rsidRPr="00FD0865">
        <w:rPr>
          <w:rFonts w:ascii="Times New Roman" w:hAnsi="Times New Roman" w:cs="Times New Roman"/>
          <w:sz w:val="24"/>
          <w:szCs w:val="24"/>
        </w:rPr>
        <w:t>)</w:t>
      </w:r>
    </w:p>
    <w:p w:rsidR="00791F0F" w:rsidRPr="00FD0865" w:rsidRDefault="00D81265" w:rsidP="00481F45">
      <w:pPr>
        <w:spacing w:before="100" w:beforeAutospacing="1" w:after="100" w:afterAutospacing="1"/>
      </w:pPr>
      <w:r>
        <w:rPr>
          <w:b/>
          <w:bCs/>
        </w:rPr>
        <w:t>Tues., Dec. 9</w:t>
      </w:r>
      <w:r w:rsidR="00791F0F" w:rsidRPr="00FD0865">
        <w:rPr>
          <w:b/>
          <w:bCs/>
        </w:rPr>
        <w:t xml:space="preserve">: THE END! </w:t>
      </w:r>
      <w:r w:rsidR="00791F0F" w:rsidRPr="00FD0865">
        <w:rPr>
          <w:i/>
          <w:iCs/>
        </w:rPr>
        <w:t xml:space="preserve">War and Peace, </w:t>
      </w:r>
      <w:r w:rsidR="00791F0F" w:rsidRPr="00FD0865">
        <w:t xml:space="preserve">Epilogue, Parts 1-2. (pp. 1215-1308) [FAMILY UTOPIA; ROUT OF THE FRENCH; PHILOSOPHY OF HISTORY] </w:t>
      </w:r>
    </w:p>
    <w:p w:rsidR="00791F0F" w:rsidRPr="00FD0865" w:rsidRDefault="00791F0F" w:rsidP="00D01735">
      <w:pPr>
        <w:pStyle w:val="ListParagraph"/>
        <w:numPr>
          <w:ilvl w:val="0"/>
          <w:numId w:val="14"/>
        </w:numPr>
        <w:rPr>
          <w:rFonts w:ascii="Times New Roman" w:hAnsi="Times New Roman" w:cs="Times New Roman"/>
          <w:b/>
          <w:bCs/>
          <w:sz w:val="24"/>
          <w:szCs w:val="24"/>
        </w:rPr>
      </w:pPr>
      <w:r w:rsidRPr="00FD0865">
        <w:rPr>
          <w:rFonts w:ascii="Times New Roman" w:hAnsi="Times New Roman" w:cs="Times New Roman"/>
          <w:b/>
          <w:bCs/>
          <w:sz w:val="24"/>
          <w:szCs w:val="24"/>
        </w:rPr>
        <w:t>TAKE HOME EXAM DISTRIBUTED</w:t>
      </w:r>
    </w:p>
    <w:p w:rsidR="00791F0F" w:rsidRDefault="00791F0F" w:rsidP="00D01735">
      <w:pPr>
        <w:jc w:val="center"/>
        <w:rPr>
          <w:b/>
          <w:bCs/>
        </w:rPr>
      </w:pPr>
    </w:p>
    <w:p w:rsidR="00E5450A" w:rsidRDefault="00E5450A" w:rsidP="00D01735">
      <w:pPr>
        <w:jc w:val="center"/>
        <w:rPr>
          <w:b/>
          <w:bCs/>
        </w:rPr>
      </w:pPr>
    </w:p>
    <w:p w:rsidR="00E5450A" w:rsidRDefault="00E5450A" w:rsidP="00D01735">
      <w:pPr>
        <w:jc w:val="center"/>
        <w:rPr>
          <w:b/>
          <w:bCs/>
        </w:rPr>
      </w:pPr>
      <w:r>
        <w:rPr>
          <w:b/>
          <w:bCs/>
        </w:rPr>
        <w:t xml:space="preserve">TAKE HOME EXAM DUE </w:t>
      </w:r>
      <w:r w:rsidR="00E87F62">
        <w:rPr>
          <w:b/>
          <w:bCs/>
        </w:rPr>
        <w:t xml:space="preserve">ON WEDS. DEC. 17 </w:t>
      </w:r>
      <w:r>
        <w:rPr>
          <w:b/>
          <w:bCs/>
        </w:rPr>
        <w:t>AT 3PM</w:t>
      </w:r>
      <w:r w:rsidR="00791F0F" w:rsidRPr="00FD0865">
        <w:rPr>
          <w:b/>
          <w:bCs/>
        </w:rPr>
        <w:t xml:space="preserve">  </w:t>
      </w:r>
    </w:p>
    <w:p w:rsidR="00791F0F" w:rsidRPr="00FD0865" w:rsidRDefault="00791F0F" w:rsidP="00D01735">
      <w:pPr>
        <w:jc w:val="center"/>
        <w:rPr>
          <w:b/>
          <w:bCs/>
        </w:rPr>
      </w:pPr>
      <w:r w:rsidRPr="00FD0865">
        <w:rPr>
          <w:b/>
          <w:bCs/>
        </w:rPr>
        <w:t xml:space="preserve">Join us to at 3PM to watch </w:t>
      </w:r>
      <w:r w:rsidRPr="00FD0865">
        <w:rPr>
          <w:b/>
          <w:bCs/>
          <w:u w:val="single"/>
        </w:rPr>
        <w:t>Love and Death</w:t>
      </w:r>
      <w:r w:rsidRPr="00FD0865">
        <w:rPr>
          <w:b/>
          <w:bCs/>
        </w:rPr>
        <w:t xml:space="preserve"> by Woody Allen!!! </w:t>
      </w:r>
    </w:p>
    <w:p w:rsidR="00791F0F" w:rsidRPr="00FD0865" w:rsidRDefault="00791F0F"/>
    <w:sectPr w:rsidR="00791F0F" w:rsidRPr="00FD0865" w:rsidSect="00D56D40">
      <w:headerReference w:type="default" r:id="rId30"/>
      <w:pgSz w:w="12240" w:h="15840"/>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C3B" w:rsidRDefault="00C33C3B">
      <w:r>
        <w:separator/>
      </w:r>
    </w:p>
  </w:endnote>
  <w:endnote w:type="continuationSeparator" w:id="0">
    <w:p w:rsidR="00C33C3B" w:rsidRDefault="00C3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C3B" w:rsidRDefault="00C33C3B">
      <w:r>
        <w:separator/>
      </w:r>
    </w:p>
  </w:footnote>
  <w:footnote w:type="continuationSeparator" w:id="0">
    <w:p w:rsidR="00C33C3B" w:rsidRDefault="00C33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F43" w:rsidRDefault="00617F43" w:rsidP="006C5F98">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30E2">
      <w:rPr>
        <w:rStyle w:val="PageNumber"/>
        <w:noProof/>
      </w:rPr>
      <w:t>8</w:t>
    </w:r>
    <w:r>
      <w:rPr>
        <w:rStyle w:val="PageNumber"/>
      </w:rPr>
      <w:fldChar w:fldCharType="end"/>
    </w:r>
  </w:p>
  <w:p w:rsidR="00617F43" w:rsidRDefault="00617F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E2AAB"/>
    <w:multiLevelType w:val="hybridMultilevel"/>
    <w:tmpl w:val="46DA72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89D1720"/>
    <w:multiLevelType w:val="hybridMultilevel"/>
    <w:tmpl w:val="47003B00"/>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D605C63"/>
    <w:multiLevelType w:val="hybridMultilevel"/>
    <w:tmpl w:val="370C57C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0DE40F48"/>
    <w:multiLevelType w:val="hybridMultilevel"/>
    <w:tmpl w:val="D73491D0"/>
    <w:lvl w:ilvl="0" w:tplc="04090001">
      <w:start w:val="1"/>
      <w:numFmt w:val="bullet"/>
      <w:lvlText w:val=""/>
      <w:lvlJc w:val="left"/>
      <w:pPr>
        <w:ind w:left="1590" w:hanging="360"/>
      </w:pPr>
      <w:rPr>
        <w:rFonts w:ascii="Symbol" w:hAnsi="Symbol" w:cs="Symbol" w:hint="default"/>
      </w:rPr>
    </w:lvl>
    <w:lvl w:ilvl="1" w:tplc="04090003">
      <w:start w:val="1"/>
      <w:numFmt w:val="bullet"/>
      <w:lvlText w:val="o"/>
      <w:lvlJc w:val="left"/>
      <w:pPr>
        <w:ind w:left="2310" w:hanging="360"/>
      </w:pPr>
      <w:rPr>
        <w:rFonts w:ascii="Courier New" w:hAnsi="Courier New" w:cs="Courier New" w:hint="default"/>
      </w:rPr>
    </w:lvl>
    <w:lvl w:ilvl="2" w:tplc="04090005">
      <w:start w:val="1"/>
      <w:numFmt w:val="bullet"/>
      <w:lvlText w:val=""/>
      <w:lvlJc w:val="left"/>
      <w:pPr>
        <w:ind w:left="3030" w:hanging="360"/>
      </w:pPr>
      <w:rPr>
        <w:rFonts w:ascii="Wingdings" w:hAnsi="Wingdings" w:cs="Wingdings" w:hint="default"/>
      </w:rPr>
    </w:lvl>
    <w:lvl w:ilvl="3" w:tplc="04090001">
      <w:start w:val="1"/>
      <w:numFmt w:val="bullet"/>
      <w:lvlText w:val=""/>
      <w:lvlJc w:val="left"/>
      <w:pPr>
        <w:ind w:left="3750" w:hanging="360"/>
      </w:pPr>
      <w:rPr>
        <w:rFonts w:ascii="Symbol" w:hAnsi="Symbol" w:cs="Symbol" w:hint="default"/>
      </w:rPr>
    </w:lvl>
    <w:lvl w:ilvl="4" w:tplc="04090003">
      <w:start w:val="1"/>
      <w:numFmt w:val="bullet"/>
      <w:lvlText w:val="o"/>
      <w:lvlJc w:val="left"/>
      <w:pPr>
        <w:ind w:left="4470" w:hanging="360"/>
      </w:pPr>
      <w:rPr>
        <w:rFonts w:ascii="Courier New" w:hAnsi="Courier New" w:cs="Courier New" w:hint="default"/>
      </w:rPr>
    </w:lvl>
    <w:lvl w:ilvl="5" w:tplc="04090005">
      <w:start w:val="1"/>
      <w:numFmt w:val="bullet"/>
      <w:lvlText w:val=""/>
      <w:lvlJc w:val="left"/>
      <w:pPr>
        <w:ind w:left="5190" w:hanging="360"/>
      </w:pPr>
      <w:rPr>
        <w:rFonts w:ascii="Wingdings" w:hAnsi="Wingdings" w:cs="Wingdings" w:hint="default"/>
      </w:rPr>
    </w:lvl>
    <w:lvl w:ilvl="6" w:tplc="04090001">
      <w:start w:val="1"/>
      <w:numFmt w:val="bullet"/>
      <w:lvlText w:val=""/>
      <w:lvlJc w:val="left"/>
      <w:pPr>
        <w:ind w:left="5910" w:hanging="360"/>
      </w:pPr>
      <w:rPr>
        <w:rFonts w:ascii="Symbol" w:hAnsi="Symbol" w:cs="Symbol" w:hint="default"/>
      </w:rPr>
    </w:lvl>
    <w:lvl w:ilvl="7" w:tplc="04090003">
      <w:start w:val="1"/>
      <w:numFmt w:val="bullet"/>
      <w:lvlText w:val="o"/>
      <w:lvlJc w:val="left"/>
      <w:pPr>
        <w:ind w:left="6630" w:hanging="360"/>
      </w:pPr>
      <w:rPr>
        <w:rFonts w:ascii="Courier New" w:hAnsi="Courier New" w:cs="Courier New" w:hint="default"/>
      </w:rPr>
    </w:lvl>
    <w:lvl w:ilvl="8" w:tplc="04090005">
      <w:start w:val="1"/>
      <w:numFmt w:val="bullet"/>
      <w:lvlText w:val=""/>
      <w:lvlJc w:val="left"/>
      <w:pPr>
        <w:ind w:left="7350" w:hanging="360"/>
      </w:pPr>
      <w:rPr>
        <w:rFonts w:ascii="Wingdings" w:hAnsi="Wingdings" w:cs="Wingdings" w:hint="default"/>
      </w:rPr>
    </w:lvl>
  </w:abstractNum>
  <w:abstractNum w:abstractNumId="4" w15:restartNumberingAfterBreak="0">
    <w:nsid w:val="0F684742"/>
    <w:multiLevelType w:val="hybridMultilevel"/>
    <w:tmpl w:val="833E5C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19E406C2"/>
    <w:multiLevelType w:val="hybridMultilevel"/>
    <w:tmpl w:val="4C88688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15:restartNumberingAfterBreak="0">
    <w:nsid w:val="210C7AFC"/>
    <w:multiLevelType w:val="hybridMultilevel"/>
    <w:tmpl w:val="EF088A46"/>
    <w:lvl w:ilvl="0" w:tplc="04090001">
      <w:start w:val="1"/>
      <w:numFmt w:val="bullet"/>
      <w:lvlText w:val=""/>
      <w:lvlJc w:val="left"/>
      <w:pPr>
        <w:ind w:left="759" w:hanging="360"/>
      </w:pPr>
      <w:rPr>
        <w:rFonts w:ascii="Symbol" w:hAnsi="Symbol" w:cs="Symbol" w:hint="default"/>
      </w:rPr>
    </w:lvl>
    <w:lvl w:ilvl="1" w:tplc="04090003">
      <w:start w:val="1"/>
      <w:numFmt w:val="bullet"/>
      <w:lvlText w:val="o"/>
      <w:lvlJc w:val="left"/>
      <w:pPr>
        <w:ind w:left="1479" w:hanging="360"/>
      </w:pPr>
      <w:rPr>
        <w:rFonts w:ascii="Courier New" w:hAnsi="Courier New" w:cs="Courier New" w:hint="default"/>
      </w:rPr>
    </w:lvl>
    <w:lvl w:ilvl="2" w:tplc="04090005">
      <w:start w:val="1"/>
      <w:numFmt w:val="bullet"/>
      <w:lvlText w:val=""/>
      <w:lvlJc w:val="left"/>
      <w:pPr>
        <w:ind w:left="2199" w:hanging="360"/>
      </w:pPr>
      <w:rPr>
        <w:rFonts w:ascii="Wingdings" w:hAnsi="Wingdings" w:cs="Wingdings" w:hint="default"/>
      </w:rPr>
    </w:lvl>
    <w:lvl w:ilvl="3" w:tplc="04090001">
      <w:start w:val="1"/>
      <w:numFmt w:val="bullet"/>
      <w:lvlText w:val=""/>
      <w:lvlJc w:val="left"/>
      <w:pPr>
        <w:ind w:left="2919" w:hanging="360"/>
      </w:pPr>
      <w:rPr>
        <w:rFonts w:ascii="Symbol" w:hAnsi="Symbol" w:cs="Symbol" w:hint="default"/>
      </w:rPr>
    </w:lvl>
    <w:lvl w:ilvl="4" w:tplc="04090003">
      <w:start w:val="1"/>
      <w:numFmt w:val="bullet"/>
      <w:lvlText w:val="o"/>
      <w:lvlJc w:val="left"/>
      <w:pPr>
        <w:ind w:left="3639" w:hanging="360"/>
      </w:pPr>
      <w:rPr>
        <w:rFonts w:ascii="Courier New" w:hAnsi="Courier New" w:cs="Courier New" w:hint="default"/>
      </w:rPr>
    </w:lvl>
    <w:lvl w:ilvl="5" w:tplc="04090005">
      <w:start w:val="1"/>
      <w:numFmt w:val="bullet"/>
      <w:lvlText w:val=""/>
      <w:lvlJc w:val="left"/>
      <w:pPr>
        <w:ind w:left="4359" w:hanging="360"/>
      </w:pPr>
      <w:rPr>
        <w:rFonts w:ascii="Wingdings" w:hAnsi="Wingdings" w:cs="Wingdings" w:hint="default"/>
      </w:rPr>
    </w:lvl>
    <w:lvl w:ilvl="6" w:tplc="04090001">
      <w:start w:val="1"/>
      <w:numFmt w:val="bullet"/>
      <w:lvlText w:val=""/>
      <w:lvlJc w:val="left"/>
      <w:pPr>
        <w:ind w:left="5079" w:hanging="360"/>
      </w:pPr>
      <w:rPr>
        <w:rFonts w:ascii="Symbol" w:hAnsi="Symbol" w:cs="Symbol" w:hint="default"/>
      </w:rPr>
    </w:lvl>
    <w:lvl w:ilvl="7" w:tplc="04090003">
      <w:start w:val="1"/>
      <w:numFmt w:val="bullet"/>
      <w:lvlText w:val="o"/>
      <w:lvlJc w:val="left"/>
      <w:pPr>
        <w:ind w:left="5799" w:hanging="360"/>
      </w:pPr>
      <w:rPr>
        <w:rFonts w:ascii="Courier New" w:hAnsi="Courier New" w:cs="Courier New" w:hint="default"/>
      </w:rPr>
    </w:lvl>
    <w:lvl w:ilvl="8" w:tplc="04090005">
      <w:start w:val="1"/>
      <w:numFmt w:val="bullet"/>
      <w:lvlText w:val=""/>
      <w:lvlJc w:val="left"/>
      <w:pPr>
        <w:ind w:left="6519" w:hanging="360"/>
      </w:pPr>
      <w:rPr>
        <w:rFonts w:ascii="Wingdings" w:hAnsi="Wingdings" w:cs="Wingdings" w:hint="default"/>
      </w:rPr>
    </w:lvl>
  </w:abstractNum>
  <w:abstractNum w:abstractNumId="7" w15:restartNumberingAfterBreak="0">
    <w:nsid w:val="25DF04C7"/>
    <w:multiLevelType w:val="hybridMultilevel"/>
    <w:tmpl w:val="3446C8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282C5FAD"/>
    <w:multiLevelType w:val="hybridMultilevel"/>
    <w:tmpl w:val="5D167B4A"/>
    <w:lvl w:ilvl="0" w:tplc="04090001">
      <w:start w:val="1"/>
      <w:numFmt w:val="bullet"/>
      <w:lvlText w:val=""/>
      <w:lvlJc w:val="left"/>
      <w:pPr>
        <w:ind w:left="759" w:hanging="360"/>
      </w:pPr>
      <w:rPr>
        <w:rFonts w:ascii="Symbol" w:hAnsi="Symbol" w:cs="Symbol" w:hint="default"/>
      </w:rPr>
    </w:lvl>
    <w:lvl w:ilvl="1" w:tplc="04090003">
      <w:start w:val="1"/>
      <w:numFmt w:val="bullet"/>
      <w:lvlText w:val="o"/>
      <w:lvlJc w:val="left"/>
      <w:pPr>
        <w:ind w:left="1479" w:hanging="360"/>
      </w:pPr>
      <w:rPr>
        <w:rFonts w:ascii="Courier New" w:hAnsi="Courier New" w:cs="Courier New" w:hint="default"/>
      </w:rPr>
    </w:lvl>
    <w:lvl w:ilvl="2" w:tplc="04090005">
      <w:start w:val="1"/>
      <w:numFmt w:val="bullet"/>
      <w:lvlText w:val=""/>
      <w:lvlJc w:val="left"/>
      <w:pPr>
        <w:ind w:left="2199" w:hanging="360"/>
      </w:pPr>
      <w:rPr>
        <w:rFonts w:ascii="Wingdings" w:hAnsi="Wingdings" w:cs="Wingdings" w:hint="default"/>
      </w:rPr>
    </w:lvl>
    <w:lvl w:ilvl="3" w:tplc="04090001">
      <w:start w:val="1"/>
      <w:numFmt w:val="bullet"/>
      <w:lvlText w:val=""/>
      <w:lvlJc w:val="left"/>
      <w:pPr>
        <w:ind w:left="2919" w:hanging="360"/>
      </w:pPr>
      <w:rPr>
        <w:rFonts w:ascii="Symbol" w:hAnsi="Symbol" w:cs="Symbol" w:hint="default"/>
      </w:rPr>
    </w:lvl>
    <w:lvl w:ilvl="4" w:tplc="04090003">
      <w:start w:val="1"/>
      <w:numFmt w:val="bullet"/>
      <w:lvlText w:val="o"/>
      <w:lvlJc w:val="left"/>
      <w:pPr>
        <w:ind w:left="3639" w:hanging="360"/>
      </w:pPr>
      <w:rPr>
        <w:rFonts w:ascii="Courier New" w:hAnsi="Courier New" w:cs="Courier New" w:hint="default"/>
      </w:rPr>
    </w:lvl>
    <w:lvl w:ilvl="5" w:tplc="04090005">
      <w:start w:val="1"/>
      <w:numFmt w:val="bullet"/>
      <w:lvlText w:val=""/>
      <w:lvlJc w:val="left"/>
      <w:pPr>
        <w:ind w:left="4359" w:hanging="360"/>
      </w:pPr>
      <w:rPr>
        <w:rFonts w:ascii="Wingdings" w:hAnsi="Wingdings" w:cs="Wingdings" w:hint="default"/>
      </w:rPr>
    </w:lvl>
    <w:lvl w:ilvl="6" w:tplc="04090001">
      <w:start w:val="1"/>
      <w:numFmt w:val="bullet"/>
      <w:lvlText w:val=""/>
      <w:lvlJc w:val="left"/>
      <w:pPr>
        <w:ind w:left="5079" w:hanging="360"/>
      </w:pPr>
      <w:rPr>
        <w:rFonts w:ascii="Symbol" w:hAnsi="Symbol" w:cs="Symbol" w:hint="default"/>
      </w:rPr>
    </w:lvl>
    <w:lvl w:ilvl="7" w:tplc="04090003">
      <w:start w:val="1"/>
      <w:numFmt w:val="bullet"/>
      <w:lvlText w:val="o"/>
      <w:lvlJc w:val="left"/>
      <w:pPr>
        <w:ind w:left="5799" w:hanging="360"/>
      </w:pPr>
      <w:rPr>
        <w:rFonts w:ascii="Courier New" w:hAnsi="Courier New" w:cs="Courier New" w:hint="default"/>
      </w:rPr>
    </w:lvl>
    <w:lvl w:ilvl="8" w:tplc="04090005">
      <w:start w:val="1"/>
      <w:numFmt w:val="bullet"/>
      <w:lvlText w:val=""/>
      <w:lvlJc w:val="left"/>
      <w:pPr>
        <w:ind w:left="6519" w:hanging="360"/>
      </w:pPr>
      <w:rPr>
        <w:rFonts w:ascii="Wingdings" w:hAnsi="Wingdings" w:cs="Wingdings" w:hint="default"/>
      </w:rPr>
    </w:lvl>
  </w:abstractNum>
  <w:abstractNum w:abstractNumId="9" w15:restartNumberingAfterBreak="0">
    <w:nsid w:val="2F1A4787"/>
    <w:multiLevelType w:val="hybridMultilevel"/>
    <w:tmpl w:val="C5642E40"/>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0" w15:restartNumberingAfterBreak="0">
    <w:nsid w:val="36867A1C"/>
    <w:multiLevelType w:val="hybridMultilevel"/>
    <w:tmpl w:val="3DAA28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399425AF"/>
    <w:multiLevelType w:val="hybridMultilevel"/>
    <w:tmpl w:val="6C7C600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3D510204"/>
    <w:multiLevelType w:val="hybridMultilevel"/>
    <w:tmpl w:val="A468C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B63A4"/>
    <w:multiLevelType w:val="hybridMultilevel"/>
    <w:tmpl w:val="8ED62264"/>
    <w:lvl w:ilvl="0" w:tplc="04090001">
      <w:start w:val="4"/>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97550B4"/>
    <w:multiLevelType w:val="hybridMultilevel"/>
    <w:tmpl w:val="A6301D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4C412955"/>
    <w:multiLevelType w:val="hybridMultilevel"/>
    <w:tmpl w:val="C2CC85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53C57E36"/>
    <w:multiLevelType w:val="hybridMultilevel"/>
    <w:tmpl w:val="54361EAA"/>
    <w:lvl w:ilvl="0" w:tplc="04090001">
      <w:start w:val="1"/>
      <w:numFmt w:val="bullet"/>
      <w:lvlText w:val=""/>
      <w:lvlJc w:val="left"/>
      <w:pPr>
        <w:ind w:left="759" w:hanging="360"/>
      </w:pPr>
      <w:rPr>
        <w:rFonts w:ascii="Symbol" w:hAnsi="Symbol" w:cs="Symbol" w:hint="default"/>
      </w:rPr>
    </w:lvl>
    <w:lvl w:ilvl="1" w:tplc="04090003">
      <w:start w:val="1"/>
      <w:numFmt w:val="bullet"/>
      <w:lvlText w:val="o"/>
      <w:lvlJc w:val="left"/>
      <w:pPr>
        <w:ind w:left="1479" w:hanging="360"/>
      </w:pPr>
      <w:rPr>
        <w:rFonts w:ascii="Courier New" w:hAnsi="Courier New" w:cs="Courier New" w:hint="default"/>
      </w:rPr>
    </w:lvl>
    <w:lvl w:ilvl="2" w:tplc="04090005">
      <w:start w:val="1"/>
      <w:numFmt w:val="bullet"/>
      <w:lvlText w:val=""/>
      <w:lvlJc w:val="left"/>
      <w:pPr>
        <w:ind w:left="2199" w:hanging="360"/>
      </w:pPr>
      <w:rPr>
        <w:rFonts w:ascii="Wingdings" w:hAnsi="Wingdings" w:cs="Wingdings" w:hint="default"/>
      </w:rPr>
    </w:lvl>
    <w:lvl w:ilvl="3" w:tplc="04090001">
      <w:start w:val="1"/>
      <w:numFmt w:val="bullet"/>
      <w:lvlText w:val=""/>
      <w:lvlJc w:val="left"/>
      <w:pPr>
        <w:ind w:left="2919" w:hanging="360"/>
      </w:pPr>
      <w:rPr>
        <w:rFonts w:ascii="Symbol" w:hAnsi="Symbol" w:cs="Symbol" w:hint="default"/>
      </w:rPr>
    </w:lvl>
    <w:lvl w:ilvl="4" w:tplc="04090003">
      <w:start w:val="1"/>
      <w:numFmt w:val="bullet"/>
      <w:lvlText w:val="o"/>
      <w:lvlJc w:val="left"/>
      <w:pPr>
        <w:ind w:left="3639" w:hanging="360"/>
      </w:pPr>
      <w:rPr>
        <w:rFonts w:ascii="Courier New" w:hAnsi="Courier New" w:cs="Courier New" w:hint="default"/>
      </w:rPr>
    </w:lvl>
    <w:lvl w:ilvl="5" w:tplc="04090005">
      <w:start w:val="1"/>
      <w:numFmt w:val="bullet"/>
      <w:lvlText w:val=""/>
      <w:lvlJc w:val="left"/>
      <w:pPr>
        <w:ind w:left="4359" w:hanging="360"/>
      </w:pPr>
      <w:rPr>
        <w:rFonts w:ascii="Wingdings" w:hAnsi="Wingdings" w:cs="Wingdings" w:hint="default"/>
      </w:rPr>
    </w:lvl>
    <w:lvl w:ilvl="6" w:tplc="04090001">
      <w:start w:val="1"/>
      <w:numFmt w:val="bullet"/>
      <w:lvlText w:val=""/>
      <w:lvlJc w:val="left"/>
      <w:pPr>
        <w:ind w:left="5079" w:hanging="360"/>
      </w:pPr>
      <w:rPr>
        <w:rFonts w:ascii="Symbol" w:hAnsi="Symbol" w:cs="Symbol" w:hint="default"/>
      </w:rPr>
    </w:lvl>
    <w:lvl w:ilvl="7" w:tplc="04090003">
      <w:start w:val="1"/>
      <w:numFmt w:val="bullet"/>
      <w:lvlText w:val="o"/>
      <w:lvlJc w:val="left"/>
      <w:pPr>
        <w:ind w:left="5799" w:hanging="360"/>
      </w:pPr>
      <w:rPr>
        <w:rFonts w:ascii="Courier New" w:hAnsi="Courier New" w:cs="Courier New" w:hint="default"/>
      </w:rPr>
    </w:lvl>
    <w:lvl w:ilvl="8" w:tplc="04090005">
      <w:start w:val="1"/>
      <w:numFmt w:val="bullet"/>
      <w:lvlText w:val=""/>
      <w:lvlJc w:val="left"/>
      <w:pPr>
        <w:ind w:left="6519" w:hanging="360"/>
      </w:pPr>
      <w:rPr>
        <w:rFonts w:ascii="Wingdings" w:hAnsi="Wingdings" w:cs="Wingdings" w:hint="default"/>
      </w:rPr>
    </w:lvl>
  </w:abstractNum>
  <w:abstractNum w:abstractNumId="17" w15:restartNumberingAfterBreak="0">
    <w:nsid w:val="57082405"/>
    <w:multiLevelType w:val="hybridMultilevel"/>
    <w:tmpl w:val="FEBE773C"/>
    <w:lvl w:ilvl="0" w:tplc="04090001">
      <w:start w:val="1"/>
      <w:numFmt w:val="bullet"/>
      <w:lvlText w:val=""/>
      <w:lvlJc w:val="left"/>
      <w:pPr>
        <w:ind w:left="759" w:hanging="360"/>
      </w:pPr>
      <w:rPr>
        <w:rFonts w:ascii="Symbol" w:hAnsi="Symbol" w:cs="Symbol" w:hint="default"/>
      </w:rPr>
    </w:lvl>
    <w:lvl w:ilvl="1" w:tplc="04090003">
      <w:start w:val="1"/>
      <w:numFmt w:val="bullet"/>
      <w:lvlText w:val="o"/>
      <w:lvlJc w:val="left"/>
      <w:pPr>
        <w:ind w:left="1479" w:hanging="360"/>
      </w:pPr>
      <w:rPr>
        <w:rFonts w:ascii="Courier New" w:hAnsi="Courier New" w:cs="Courier New" w:hint="default"/>
      </w:rPr>
    </w:lvl>
    <w:lvl w:ilvl="2" w:tplc="04090005">
      <w:start w:val="1"/>
      <w:numFmt w:val="bullet"/>
      <w:lvlText w:val=""/>
      <w:lvlJc w:val="left"/>
      <w:pPr>
        <w:ind w:left="2199" w:hanging="360"/>
      </w:pPr>
      <w:rPr>
        <w:rFonts w:ascii="Wingdings" w:hAnsi="Wingdings" w:cs="Wingdings" w:hint="default"/>
      </w:rPr>
    </w:lvl>
    <w:lvl w:ilvl="3" w:tplc="04090001">
      <w:start w:val="1"/>
      <w:numFmt w:val="bullet"/>
      <w:lvlText w:val=""/>
      <w:lvlJc w:val="left"/>
      <w:pPr>
        <w:ind w:left="2919" w:hanging="360"/>
      </w:pPr>
      <w:rPr>
        <w:rFonts w:ascii="Symbol" w:hAnsi="Symbol" w:cs="Symbol" w:hint="default"/>
      </w:rPr>
    </w:lvl>
    <w:lvl w:ilvl="4" w:tplc="04090003">
      <w:start w:val="1"/>
      <w:numFmt w:val="bullet"/>
      <w:lvlText w:val="o"/>
      <w:lvlJc w:val="left"/>
      <w:pPr>
        <w:ind w:left="3639" w:hanging="360"/>
      </w:pPr>
      <w:rPr>
        <w:rFonts w:ascii="Courier New" w:hAnsi="Courier New" w:cs="Courier New" w:hint="default"/>
      </w:rPr>
    </w:lvl>
    <w:lvl w:ilvl="5" w:tplc="04090005">
      <w:start w:val="1"/>
      <w:numFmt w:val="bullet"/>
      <w:lvlText w:val=""/>
      <w:lvlJc w:val="left"/>
      <w:pPr>
        <w:ind w:left="4359" w:hanging="360"/>
      </w:pPr>
      <w:rPr>
        <w:rFonts w:ascii="Wingdings" w:hAnsi="Wingdings" w:cs="Wingdings" w:hint="default"/>
      </w:rPr>
    </w:lvl>
    <w:lvl w:ilvl="6" w:tplc="04090001">
      <w:start w:val="1"/>
      <w:numFmt w:val="bullet"/>
      <w:lvlText w:val=""/>
      <w:lvlJc w:val="left"/>
      <w:pPr>
        <w:ind w:left="5079" w:hanging="360"/>
      </w:pPr>
      <w:rPr>
        <w:rFonts w:ascii="Symbol" w:hAnsi="Symbol" w:cs="Symbol" w:hint="default"/>
      </w:rPr>
    </w:lvl>
    <w:lvl w:ilvl="7" w:tplc="04090003">
      <w:start w:val="1"/>
      <w:numFmt w:val="bullet"/>
      <w:lvlText w:val="o"/>
      <w:lvlJc w:val="left"/>
      <w:pPr>
        <w:ind w:left="5799" w:hanging="360"/>
      </w:pPr>
      <w:rPr>
        <w:rFonts w:ascii="Courier New" w:hAnsi="Courier New" w:cs="Courier New" w:hint="default"/>
      </w:rPr>
    </w:lvl>
    <w:lvl w:ilvl="8" w:tplc="04090005">
      <w:start w:val="1"/>
      <w:numFmt w:val="bullet"/>
      <w:lvlText w:val=""/>
      <w:lvlJc w:val="left"/>
      <w:pPr>
        <w:ind w:left="6519" w:hanging="360"/>
      </w:pPr>
      <w:rPr>
        <w:rFonts w:ascii="Wingdings" w:hAnsi="Wingdings" w:cs="Wingdings" w:hint="default"/>
      </w:rPr>
    </w:lvl>
  </w:abstractNum>
  <w:abstractNum w:abstractNumId="18" w15:restartNumberingAfterBreak="0">
    <w:nsid w:val="60C11894"/>
    <w:multiLevelType w:val="hybridMultilevel"/>
    <w:tmpl w:val="511C04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62F356BA"/>
    <w:multiLevelType w:val="hybridMultilevel"/>
    <w:tmpl w:val="BA26BE58"/>
    <w:lvl w:ilvl="0" w:tplc="0409000B">
      <w:start w:val="1"/>
      <w:numFmt w:val="bullet"/>
      <w:lvlText w:val=""/>
      <w:lvlJc w:val="left"/>
      <w:pPr>
        <w:ind w:left="759" w:hanging="360"/>
      </w:pPr>
      <w:rPr>
        <w:rFonts w:ascii="Wingdings" w:hAnsi="Wingdings" w:cs="Wingdings" w:hint="default"/>
      </w:rPr>
    </w:lvl>
    <w:lvl w:ilvl="1" w:tplc="04090003">
      <w:start w:val="1"/>
      <w:numFmt w:val="bullet"/>
      <w:lvlText w:val="o"/>
      <w:lvlJc w:val="left"/>
      <w:pPr>
        <w:ind w:left="1479" w:hanging="360"/>
      </w:pPr>
      <w:rPr>
        <w:rFonts w:ascii="Courier New" w:hAnsi="Courier New" w:cs="Courier New" w:hint="default"/>
      </w:rPr>
    </w:lvl>
    <w:lvl w:ilvl="2" w:tplc="04090005">
      <w:start w:val="1"/>
      <w:numFmt w:val="bullet"/>
      <w:lvlText w:val=""/>
      <w:lvlJc w:val="left"/>
      <w:pPr>
        <w:ind w:left="2199" w:hanging="360"/>
      </w:pPr>
      <w:rPr>
        <w:rFonts w:ascii="Wingdings" w:hAnsi="Wingdings" w:cs="Wingdings" w:hint="default"/>
      </w:rPr>
    </w:lvl>
    <w:lvl w:ilvl="3" w:tplc="04090001">
      <w:start w:val="1"/>
      <w:numFmt w:val="bullet"/>
      <w:lvlText w:val=""/>
      <w:lvlJc w:val="left"/>
      <w:pPr>
        <w:ind w:left="2919" w:hanging="360"/>
      </w:pPr>
      <w:rPr>
        <w:rFonts w:ascii="Symbol" w:hAnsi="Symbol" w:cs="Symbol" w:hint="default"/>
      </w:rPr>
    </w:lvl>
    <w:lvl w:ilvl="4" w:tplc="04090003">
      <w:start w:val="1"/>
      <w:numFmt w:val="bullet"/>
      <w:lvlText w:val="o"/>
      <w:lvlJc w:val="left"/>
      <w:pPr>
        <w:ind w:left="3639" w:hanging="360"/>
      </w:pPr>
      <w:rPr>
        <w:rFonts w:ascii="Courier New" w:hAnsi="Courier New" w:cs="Courier New" w:hint="default"/>
      </w:rPr>
    </w:lvl>
    <w:lvl w:ilvl="5" w:tplc="04090005">
      <w:start w:val="1"/>
      <w:numFmt w:val="bullet"/>
      <w:lvlText w:val=""/>
      <w:lvlJc w:val="left"/>
      <w:pPr>
        <w:ind w:left="4359" w:hanging="360"/>
      </w:pPr>
      <w:rPr>
        <w:rFonts w:ascii="Wingdings" w:hAnsi="Wingdings" w:cs="Wingdings" w:hint="default"/>
      </w:rPr>
    </w:lvl>
    <w:lvl w:ilvl="6" w:tplc="04090001">
      <w:start w:val="1"/>
      <w:numFmt w:val="bullet"/>
      <w:lvlText w:val=""/>
      <w:lvlJc w:val="left"/>
      <w:pPr>
        <w:ind w:left="5079" w:hanging="360"/>
      </w:pPr>
      <w:rPr>
        <w:rFonts w:ascii="Symbol" w:hAnsi="Symbol" w:cs="Symbol" w:hint="default"/>
      </w:rPr>
    </w:lvl>
    <w:lvl w:ilvl="7" w:tplc="04090003">
      <w:start w:val="1"/>
      <w:numFmt w:val="bullet"/>
      <w:lvlText w:val="o"/>
      <w:lvlJc w:val="left"/>
      <w:pPr>
        <w:ind w:left="5799" w:hanging="360"/>
      </w:pPr>
      <w:rPr>
        <w:rFonts w:ascii="Courier New" w:hAnsi="Courier New" w:cs="Courier New" w:hint="default"/>
      </w:rPr>
    </w:lvl>
    <w:lvl w:ilvl="8" w:tplc="04090005">
      <w:start w:val="1"/>
      <w:numFmt w:val="bullet"/>
      <w:lvlText w:val=""/>
      <w:lvlJc w:val="left"/>
      <w:pPr>
        <w:ind w:left="6519" w:hanging="360"/>
      </w:pPr>
      <w:rPr>
        <w:rFonts w:ascii="Wingdings" w:hAnsi="Wingdings" w:cs="Wingdings" w:hint="default"/>
      </w:rPr>
    </w:lvl>
  </w:abstractNum>
  <w:abstractNum w:abstractNumId="20" w15:restartNumberingAfterBreak="0">
    <w:nsid w:val="75F51C2D"/>
    <w:multiLevelType w:val="hybridMultilevel"/>
    <w:tmpl w:val="685852AC"/>
    <w:lvl w:ilvl="0" w:tplc="0409000B">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7"/>
  </w:num>
  <w:num w:numId="2">
    <w:abstractNumId w:val="9"/>
  </w:num>
  <w:num w:numId="3">
    <w:abstractNumId w:val="13"/>
  </w:num>
  <w:num w:numId="4">
    <w:abstractNumId w:val="1"/>
  </w:num>
  <w:num w:numId="5">
    <w:abstractNumId w:val="8"/>
  </w:num>
  <w:num w:numId="6">
    <w:abstractNumId w:val="17"/>
  </w:num>
  <w:num w:numId="7">
    <w:abstractNumId w:val="0"/>
  </w:num>
  <w:num w:numId="8">
    <w:abstractNumId w:val="10"/>
  </w:num>
  <w:num w:numId="9">
    <w:abstractNumId w:val="6"/>
  </w:num>
  <w:num w:numId="10">
    <w:abstractNumId w:val="11"/>
  </w:num>
  <w:num w:numId="11">
    <w:abstractNumId w:val="5"/>
  </w:num>
  <w:num w:numId="12">
    <w:abstractNumId w:val="4"/>
  </w:num>
  <w:num w:numId="13">
    <w:abstractNumId w:val="2"/>
  </w:num>
  <w:num w:numId="14">
    <w:abstractNumId w:val="19"/>
  </w:num>
  <w:num w:numId="15">
    <w:abstractNumId w:val="15"/>
  </w:num>
  <w:num w:numId="16">
    <w:abstractNumId w:val="16"/>
  </w:num>
  <w:num w:numId="17">
    <w:abstractNumId w:val="18"/>
  </w:num>
  <w:num w:numId="18">
    <w:abstractNumId w:val="14"/>
  </w:num>
  <w:num w:numId="19">
    <w:abstractNumId w:val="3"/>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E73"/>
    <w:rsid w:val="000333A9"/>
    <w:rsid w:val="000426F9"/>
    <w:rsid w:val="000A0DAD"/>
    <w:rsid w:val="000A4105"/>
    <w:rsid w:val="000A4F6A"/>
    <w:rsid w:val="000B1929"/>
    <w:rsid w:val="000C0DAB"/>
    <w:rsid w:val="000C271F"/>
    <w:rsid w:val="0019686C"/>
    <w:rsid w:val="001B2628"/>
    <w:rsid w:val="001C7AA4"/>
    <w:rsid w:val="001D1075"/>
    <w:rsid w:val="001D348F"/>
    <w:rsid w:val="00204867"/>
    <w:rsid w:val="00236C86"/>
    <w:rsid w:val="00254048"/>
    <w:rsid w:val="0029215E"/>
    <w:rsid w:val="00295BB6"/>
    <w:rsid w:val="002A256C"/>
    <w:rsid w:val="002B3973"/>
    <w:rsid w:val="002B67FF"/>
    <w:rsid w:val="00320EED"/>
    <w:rsid w:val="003261CB"/>
    <w:rsid w:val="003347F6"/>
    <w:rsid w:val="0036318B"/>
    <w:rsid w:val="003638D4"/>
    <w:rsid w:val="0038538F"/>
    <w:rsid w:val="00391656"/>
    <w:rsid w:val="00397874"/>
    <w:rsid w:val="00423649"/>
    <w:rsid w:val="00444C18"/>
    <w:rsid w:val="00445390"/>
    <w:rsid w:val="00481F45"/>
    <w:rsid w:val="00497760"/>
    <w:rsid w:val="004B6349"/>
    <w:rsid w:val="004E2B73"/>
    <w:rsid w:val="00525616"/>
    <w:rsid w:val="00576311"/>
    <w:rsid w:val="00585A6B"/>
    <w:rsid w:val="005B6C37"/>
    <w:rsid w:val="00600024"/>
    <w:rsid w:val="00607977"/>
    <w:rsid w:val="00610B05"/>
    <w:rsid w:val="00611487"/>
    <w:rsid w:val="0061300D"/>
    <w:rsid w:val="006138B6"/>
    <w:rsid w:val="00616BEC"/>
    <w:rsid w:val="00617058"/>
    <w:rsid w:val="00617F43"/>
    <w:rsid w:val="00625E73"/>
    <w:rsid w:val="00634F74"/>
    <w:rsid w:val="00670C75"/>
    <w:rsid w:val="00690687"/>
    <w:rsid w:val="006C097D"/>
    <w:rsid w:val="006C5F98"/>
    <w:rsid w:val="006D3742"/>
    <w:rsid w:val="006E0B09"/>
    <w:rsid w:val="006E4841"/>
    <w:rsid w:val="006F24FA"/>
    <w:rsid w:val="00721FA8"/>
    <w:rsid w:val="00735DA8"/>
    <w:rsid w:val="0078604F"/>
    <w:rsid w:val="00786FC5"/>
    <w:rsid w:val="00787EEF"/>
    <w:rsid w:val="00791F0F"/>
    <w:rsid w:val="00800D7E"/>
    <w:rsid w:val="00807BDD"/>
    <w:rsid w:val="0087260D"/>
    <w:rsid w:val="00874FAB"/>
    <w:rsid w:val="00876AE0"/>
    <w:rsid w:val="008D664A"/>
    <w:rsid w:val="008E3B40"/>
    <w:rsid w:val="00907886"/>
    <w:rsid w:val="009135AB"/>
    <w:rsid w:val="0091471C"/>
    <w:rsid w:val="00924D07"/>
    <w:rsid w:val="009250BA"/>
    <w:rsid w:val="009436B4"/>
    <w:rsid w:val="00971288"/>
    <w:rsid w:val="009A2031"/>
    <w:rsid w:val="009F30E6"/>
    <w:rsid w:val="00A0584F"/>
    <w:rsid w:val="00A172DD"/>
    <w:rsid w:val="00AB6955"/>
    <w:rsid w:val="00AD3AF1"/>
    <w:rsid w:val="00AF3143"/>
    <w:rsid w:val="00B12EBF"/>
    <w:rsid w:val="00B33419"/>
    <w:rsid w:val="00B40DFA"/>
    <w:rsid w:val="00B6061E"/>
    <w:rsid w:val="00BA720B"/>
    <w:rsid w:val="00BB6674"/>
    <w:rsid w:val="00BD4305"/>
    <w:rsid w:val="00BF6A70"/>
    <w:rsid w:val="00C1654A"/>
    <w:rsid w:val="00C33C3B"/>
    <w:rsid w:val="00C47990"/>
    <w:rsid w:val="00C63A37"/>
    <w:rsid w:val="00C81235"/>
    <w:rsid w:val="00C91FE5"/>
    <w:rsid w:val="00CA7503"/>
    <w:rsid w:val="00CB440A"/>
    <w:rsid w:val="00CF26F0"/>
    <w:rsid w:val="00D01735"/>
    <w:rsid w:val="00D22A39"/>
    <w:rsid w:val="00D3304D"/>
    <w:rsid w:val="00D424F0"/>
    <w:rsid w:val="00D52ECB"/>
    <w:rsid w:val="00D56D40"/>
    <w:rsid w:val="00D57422"/>
    <w:rsid w:val="00D72DBE"/>
    <w:rsid w:val="00D81265"/>
    <w:rsid w:val="00DC30E2"/>
    <w:rsid w:val="00DD50F7"/>
    <w:rsid w:val="00DF2777"/>
    <w:rsid w:val="00E1531F"/>
    <w:rsid w:val="00E22EBF"/>
    <w:rsid w:val="00E3379A"/>
    <w:rsid w:val="00E344E9"/>
    <w:rsid w:val="00E532E7"/>
    <w:rsid w:val="00E5450A"/>
    <w:rsid w:val="00E56176"/>
    <w:rsid w:val="00E71326"/>
    <w:rsid w:val="00E73E96"/>
    <w:rsid w:val="00E87F62"/>
    <w:rsid w:val="00EB005D"/>
    <w:rsid w:val="00ED03B9"/>
    <w:rsid w:val="00ED4E3A"/>
    <w:rsid w:val="00ED5EC9"/>
    <w:rsid w:val="00EF1912"/>
    <w:rsid w:val="00F368E9"/>
    <w:rsid w:val="00F46017"/>
    <w:rsid w:val="00F83CD5"/>
    <w:rsid w:val="00FC366C"/>
    <w:rsid w:val="00FC4662"/>
    <w:rsid w:val="00FD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5F7F937-A421-4849-A2E8-0B22B326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E73"/>
    <w:rPr>
      <w:rFonts w:eastAsia="SimSun"/>
      <w:sz w:val="24"/>
      <w:szCs w:val="24"/>
      <w:lang w:eastAsia="zh-CN"/>
    </w:rPr>
  </w:style>
  <w:style w:type="paragraph" w:styleId="Heading1">
    <w:name w:val="heading 1"/>
    <w:basedOn w:val="Normal"/>
    <w:next w:val="Normal"/>
    <w:link w:val="Heading1Char"/>
    <w:qFormat/>
    <w:locked/>
    <w:rsid w:val="008726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363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9"/>
    <w:qFormat/>
    <w:rsid w:val="003261CB"/>
    <w:pPr>
      <w:spacing w:before="100" w:beforeAutospacing="1" w:after="100" w:afterAutospacing="1"/>
      <w:outlineLvl w:val="2"/>
    </w:pPr>
    <w:rPr>
      <w:rFonts w:eastAsia="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0426F9"/>
    <w:rPr>
      <w:rFonts w:ascii="Cambria" w:hAnsi="Cambria" w:cs="Cambria"/>
      <w:b/>
      <w:bCs/>
      <w:sz w:val="26"/>
      <w:szCs w:val="26"/>
      <w:lang w:eastAsia="zh-CN"/>
    </w:rPr>
  </w:style>
  <w:style w:type="paragraph" w:styleId="BalloonText">
    <w:name w:val="Balloon Text"/>
    <w:basedOn w:val="Normal"/>
    <w:link w:val="BalloonTextChar"/>
    <w:uiPriority w:val="99"/>
    <w:semiHidden/>
    <w:rsid w:val="003347F6"/>
    <w:rPr>
      <w:rFonts w:ascii="Tahoma" w:hAnsi="Tahoma" w:cs="Tahoma"/>
      <w:sz w:val="16"/>
      <w:szCs w:val="16"/>
    </w:rPr>
  </w:style>
  <w:style w:type="character" w:customStyle="1" w:styleId="BalloonTextChar">
    <w:name w:val="Balloon Text Char"/>
    <w:basedOn w:val="DefaultParagraphFont"/>
    <w:link w:val="BalloonText"/>
    <w:uiPriority w:val="99"/>
    <w:locked/>
    <w:rsid w:val="003347F6"/>
    <w:rPr>
      <w:rFonts w:ascii="Tahoma" w:eastAsia="SimSun" w:hAnsi="Tahoma" w:cs="Tahoma"/>
      <w:sz w:val="16"/>
      <w:szCs w:val="16"/>
      <w:lang w:eastAsia="zh-CN"/>
    </w:rPr>
  </w:style>
  <w:style w:type="character" w:styleId="Strong">
    <w:name w:val="Strong"/>
    <w:basedOn w:val="DefaultParagraphFont"/>
    <w:uiPriority w:val="99"/>
    <w:qFormat/>
    <w:rsid w:val="00625E73"/>
    <w:rPr>
      <w:b/>
      <w:bCs/>
    </w:rPr>
  </w:style>
  <w:style w:type="character" w:styleId="Hyperlink">
    <w:name w:val="Hyperlink"/>
    <w:basedOn w:val="DefaultParagraphFont"/>
    <w:rsid w:val="00625E73"/>
    <w:rPr>
      <w:color w:val="0000FF"/>
      <w:u w:val="single"/>
    </w:rPr>
  </w:style>
  <w:style w:type="paragraph" w:styleId="BodyTextIndent">
    <w:name w:val="Body Text Indent"/>
    <w:basedOn w:val="Normal"/>
    <w:link w:val="BodyTextIndentChar"/>
    <w:uiPriority w:val="99"/>
    <w:rsid w:val="00625E73"/>
    <w:pPr>
      <w:spacing w:after="120"/>
      <w:ind w:left="283"/>
    </w:pPr>
    <w:rPr>
      <w:rFonts w:eastAsia="Times New Roman"/>
      <w:lang w:eastAsia="en-US"/>
    </w:rPr>
  </w:style>
  <w:style w:type="character" w:customStyle="1" w:styleId="BodyTextIndentChar">
    <w:name w:val="Body Text Indent Char"/>
    <w:basedOn w:val="DefaultParagraphFont"/>
    <w:link w:val="BodyTextIndent"/>
    <w:uiPriority w:val="99"/>
    <w:semiHidden/>
    <w:locked/>
    <w:rsid w:val="000426F9"/>
    <w:rPr>
      <w:rFonts w:eastAsia="SimSun"/>
      <w:sz w:val="24"/>
      <w:szCs w:val="24"/>
      <w:lang w:eastAsia="zh-CN"/>
    </w:rPr>
  </w:style>
  <w:style w:type="paragraph" w:styleId="ListParagraph">
    <w:name w:val="List Paragraph"/>
    <w:basedOn w:val="Normal"/>
    <w:uiPriority w:val="99"/>
    <w:qFormat/>
    <w:rsid w:val="00625E73"/>
    <w:pPr>
      <w:spacing w:after="200" w:line="276" w:lineRule="auto"/>
      <w:ind w:left="720"/>
    </w:pPr>
    <w:rPr>
      <w:rFonts w:ascii="Calibri" w:eastAsia="Times New Roman" w:hAnsi="Calibri" w:cs="Calibri"/>
      <w:sz w:val="22"/>
      <w:szCs w:val="22"/>
      <w:lang w:eastAsia="en-US"/>
    </w:rPr>
  </w:style>
  <w:style w:type="character" w:customStyle="1" w:styleId="st">
    <w:name w:val="st"/>
    <w:basedOn w:val="DefaultParagraphFont"/>
    <w:uiPriority w:val="99"/>
    <w:rsid w:val="000C0DAB"/>
  </w:style>
  <w:style w:type="character" w:styleId="Emphasis">
    <w:name w:val="Emphasis"/>
    <w:basedOn w:val="DefaultParagraphFont"/>
    <w:uiPriority w:val="99"/>
    <w:qFormat/>
    <w:rsid w:val="000C0DAB"/>
    <w:rPr>
      <w:i/>
      <w:iCs/>
    </w:rPr>
  </w:style>
  <w:style w:type="paragraph" w:styleId="NormalWeb">
    <w:name w:val="Normal (Web)"/>
    <w:basedOn w:val="Normal"/>
    <w:uiPriority w:val="99"/>
    <w:semiHidden/>
    <w:rsid w:val="00D22A39"/>
    <w:pPr>
      <w:spacing w:before="100" w:beforeAutospacing="1" w:after="100" w:afterAutospacing="1"/>
    </w:pPr>
    <w:rPr>
      <w:color w:val="000000"/>
      <w:lang w:eastAsia="en-US"/>
    </w:rPr>
  </w:style>
  <w:style w:type="character" w:customStyle="1" w:styleId="il">
    <w:name w:val="il"/>
    <w:basedOn w:val="DefaultParagraphFont"/>
    <w:uiPriority w:val="99"/>
    <w:rsid w:val="00634F74"/>
  </w:style>
  <w:style w:type="paragraph" w:styleId="FootnoteText">
    <w:name w:val="footnote text"/>
    <w:basedOn w:val="Normal"/>
    <w:link w:val="FootnoteTextChar"/>
    <w:uiPriority w:val="99"/>
    <w:semiHidden/>
    <w:rsid w:val="00423649"/>
    <w:rPr>
      <w:sz w:val="20"/>
      <w:szCs w:val="20"/>
    </w:rPr>
  </w:style>
  <w:style w:type="character" w:customStyle="1" w:styleId="FootnoteTextChar">
    <w:name w:val="Footnote Text Char"/>
    <w:basedOn w:val="DefaultParagraphFont"/>
    <w:link w:val="FootnoteText"/>
    <w:uiPriority w:val="99"/>
    <w:semiHidden/>
    <w:locked/>
    <w:rsid w:val="000426F9"/>
    <w:rPr>
      <w:rFonts w:eastAsia="SimSun"/>
      <w:sz w:val="20"/>
      <w:szCs w:val="20"/>
      <w:lang w:eastAsia="zh-CN"/>
    </w:rPr>
  </w:style>
  <w:style w:type="character" w:styleId="FootnoteReference">
    <w:name w:val="footnote reference"/>
    <w:basedOn w:val="DefaultParagraphFont"/>
    <w:uiPriority w:val="99"/>
    <w:semiHidden/>
    <w:rsid w:val="00423649"/>
    <w:rPr>
      <w:vertAlign w:val="superscript"/>
    </w:rPr>
  </w:style>
  <w:style w:type="paragraph" w:styleId="Header">
    <w:name w:val="header"/>
    <w:basedOn w:val="Normal"/>
    <w:link w:val="HeaderChar"/>
    <w:uiPriority w:val="99"/>
    <w:rsid w:val="00D56D40"/>
    <w:pPr>
      <w:tabs>
        <w:tab w:val="center" w:pos="4320"/>
        <w:tab w:val="right" w:pos="8640"/>
      </w:tabs>
    </w:pPr>
  </w:style>
  <w:style w:type="character" w:customStyle="1" w:styleId="HeaderChar">
    <w:name w:val="Header Char"/>
    <w:basedOn w:val="DefaultParagraphFont"/>
    <w:link w:val="Header"/>
    <w:uiPriority w:val="99"/>
    <w:semiHidden/>
    <w:locked/>
    <w:rsid w:val="000426F9"/>
    <w:rPr>
      <w:rFonts w:eastAsia="SimSun"/>
      <w:sz w:val="24"/>
      <w:szCs w:val="24"/>
      <w:lang w:eastAsia="zh-CN"/>
    </w:rPr>
  </w:style>
  <w:style w:type="character" w:styleId="PageNumber">
    <w:name w:val="page number"/>
    <w:basedOn w:val="DefaultParagraphFont"/>
    <w:uiPriority w:val="99"/>
    <w:rsid w:val="00D56D40"/>
  </w:style>
  <w:style w:type="character" w:styleId="FollowedHyperlink">
    <w:name w:val="FollowedHyperlink"/>
    <w:basedOn w:val="DefaultParagraphFont"/>
    <w:uiPriority w:val="99"/>
    <w:rsid w:val="00D52ECB"/>
    <w:rPr>
      <w:color w:val="800080"/>
      <w:u w:val="single"/>
    </w:rPr>
  </w:style>
  <w:style w:type="paragraph" w:styleId="Footer">
    <w:name w:val="footer"/>
    <w:basedOn w:val="Normal"/>
    <w:link w:val="FooterChar"/>
    <w:uiPriority w:val="99"/>
    <w:semiHidden/>
    <w:unhideWhenUsed/>
    <w:rsid w:val="001D348F"/>
    <w:pPr>
      <w:tabs>
        <w:tab w:val="center" w:pos="4680"/>
        <w:tab w:val="right" w:pos="9360"/>
      </w:tabs>
    </w:pPr>
  </w:style>
  <w:style w:type="character" w:customStyle="1" w:styleId="FooterChar">
    <w:name w:val="Footer Char"/>
    <w:basedOn w:val="DefaultParagraphFont"/>
    <w:link w:val="Footer"/>
    <w:uiPriority w:val="99"/>
    <w:semiHidden/>
    <w:rsid w:val="001D348F"/>
    <w:rPr>
      <w:rFonts w:eastAsia="SimSun"/>
      <w:sz w:val="24"/>
      <w:szCs w:val="24"/>
      <w:lang w:eastAsia="zh-CN"/>
    </w:rPr>
  </w:style>
  <w:style w:type="character" w:customStyle="1" w:styleId="author">
    <w:name w:val="author"/>
    <w:basedOn w:val="DefaultParagraphFont"/>
    <w:rsid w:val="0087260D"/>
  </w:style>
  <w:style w:type="character" w:customStyle="1" w:styleId="Heading1Char">
    <w:name w:val="Heading 1 Char"/>
    <w:basedOn w:val="DefaultParagraphFont"/>
    <w:link w:val="Heading1"/>
    <w:rsid w:val="0087260D"/>
    <w:rPr>
      <w:rFonts w:asciiTheme="majorHAnsi" w:eastAsiaTheme="majorEastAsia" w:hAnsiTheme="majorHAnsi" w:cstheme="majorBidi"/>
      <w:b/>
      <w:bCs/>
      <w:color w:val="365F91" w:themeColor="accent1" w:themeShade="BF"/>
      <w:sz w:val="28"/>
      <w:szCs w:val="28"/>
      <w:lang w:eastAsia="zh-CN"/>
    </w:rPr>
  </w:style>
  <w:style w:type="character" w:customStyle="1" w:styleId="a-size-large">
    <w:name w:val="a-size-large"/>
    <w:basedOn w:val="DefaultParagraphFont"/>
    <w:rsid w:val="0087260D"/>
  </w:style>
  <w:style w:type="character" w:customStyle="1" w:styleId="style8">
    <w:name w:val="style8"/>
    <w:basedOn w:val="DefaultParagraphFont"/>
    <w:rsid w:val="006C097D"/>
  </w:style>
  <w:style w:type="character" w:customStyle="1" w:styleId="Heading2Char">
    <w:name w:val="Heading 2 Char"/>
    <w:basedOn w:val="DefaultParagraphFont"/>
    <w:link w:val="Heading2"/>
    <w:semiHidden/>
    <w:rsid w:val="003638D4"/>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E5450A"/>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17634">
      <w:marLeft w:val="0"/>
      <w:marRight w:val="0"/>
      <w:marTop w:val="0"/>
      <w:marBottom w:val="0"/>
      <w:divBdr>
        <w:top w:val="none" w:sz="0" w:space="0" w:color="auto"/>
        <w:left w:val="none" w:sz="0" w:space="0" w:color="auto"/>
        <w:bottom w:val="none" w:sz="0" w:space="0" w:color="auto"/>
        <w:right w:val="none" w:sz="0" w:space="0" w:color="auto"/>
      </w:divBdr>
    </w:div>
    <w:div w:id="401828111">
      <w:bodyDiv w:val="1"/>
      <w:marLeft w:val="0"/>
      <w:marRight w:val="0"/>
      <w:marTop w:val="0"/>
      <w:marBottom w:val="0"/>
      <w:divBdr>
        <w:top w:val="none" w:sz="0" w:space="0" w:color="auto"/>
        <w:left w:val="none" w:sz="0" w:space="0" w:color="auto"/>
        <w:bottom w:val="none" w:sz="0" w:space="0" w:color="auto"/>
        <w:right w:val="none" w:sz="0" w:space="0" w:color="auto"/>
      </w:divBdr>
    </w:div>
    <w:div w:id="732890463">
      <w:bodyDiv w:val="1"/>
      <w:marLeft w:val="0"/>
      <w:marRight w:val="0"/>
      <w:marTop w:val="0"/>
      <w:marBottom w:val="0"/>
      <w:divBdr>
        <w:top w:val="none" w:sz="0" w:space="0" w:color="auto"/>
        <w:left w:val="none" w:sz="0" w:space="0" w:color="auto"/>
        <w:bottom w:val="none" w:sz="0" w:space="0" w:color="auto"/>
        <w:right w:val="none" w:sz="0" w:space="0" w:color="auto"/>
      </w:divBdr>
    </w:div>
    <w:div w:id="206675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ople.emich.edu/wmoss/publications/" TargetMode="External"/><Relationship Id="rId13" Type="http://schemas.openxmlformats.org/officeDocument/2006/relationships/hyperlink" Target="http://napoleonistyka.atspace.com/Invasion_of_Russia_1812.htm" TargetMode="External"/><Relationship Id="rId18" Type="http://schemas.openxmlformats.org/officeDocument/2006/relationships/hyperlink" Target="http://academic.shu.edu/russianhistory/index.php/Peter_III%27s_Manifesto_Freeing_Nobles_frm_Obligatory_Service,_1762" TargetMode="External"/><Relationship Id="rId26" Type="http://schemas.openxmlformats.org/officeDocument/2006/relationships/hyperlink" Target="http://www.napoleon-series.org/research/russianarchives/austerlitz/c_miloradovich.html" TargetMode="External"/><Relationship Id="rId3" Type="http://schemas.openxmlformats.org/officeDocument/2006/relationships/settings" Target="settings.xml"/><Relationship Id="rId21" Type="http://schemas.openxmlformats.org/officeDocument/2006/relationships/hyperlink" Target="http://www.ibiblio.org/sergei/Exs/YasnayaPoliana/yp1.html" TargetMode="External"/><Relationship Id="rId7" Type="http://schemas.openxmlformats.org/officeDocument/2006/relationships/image" Target="media/image1.png"/><Relationship Id="rId12" Type="http://schemas.openxmlformats.org/officeDocument/2006/relationships/hyperlink" Target="http://napoleonistyka.atspace.com/Russian_guard.htm" TargetMode="External"/><Relationship Id="rId17" Type="http://schemas.openxmlformats.org/officeDocument/2006/relationships/hyperlink" Target="http://freemasonry.bcy.ca/texts/russia/FRP.pdf" TargetMode="External"/><Relationship Id="rId25" Type="http://schemas.openxmlformats.org/officeDocument/2006/relationships/hyperlink" Target="http://www.napoleon-series.org/research/russianarchives/austerlitz/c_buxhowden.html" TargetMode="External"/><Relationship Id="rId2" Type="http://schemas.openxmlformats.org/officeDocument/2006/relationships/styles" Target="styles.xml"/><Relationship Id="rId16" Type="http://schemas.openxmlformats.org/officeDocument/2006/relationships/hyperlink" Target="http://www.hermitagemuseum.org/html_En/05/hm5_8.html" TargetMode="External"/><Relationship Id="rId20" Type="http://schemas.openxmlformats.org/officeDocument/2006/relationships/hyperlink" Target="http://www.ourcivilisation.com/smartboard/shop/smmnsej/tolstoy/chap5.htm" TargetMode="External"/><Relationship Id="rId29" Type="http://schemas.openxmlformats.org/officeDocument/2006/relationships/hyperlink" Target="http://upload.wikimedia.org/wikipedia/commons/6/63/Minards_chart_Napoleons_Russian_campaign_of_1812_made_in_1869.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poleonistyka.atspace.com/Russian_cavalry.htm" TargetMode="External"/><Relationship Id="rId24" Type="http://schemas.openxmlformats.org/officeDocument/2006/relationships/hyperlink" Target="http://www.upenn.edu/academicintegrity/index.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upload.wikimedia.org/wikipedia/commons/6/63/Minards_chart_Napoleons_Russian_campaign_of_1812_made_in_1869.jpg" TargetMode="External"/><Relationship Id="rId23" Type="http://schemas.openxmlformats.org/officeDocument/2006/relationships/hyperlink" Target="http://www.vpul.upenn.edu/osl/acadint.html" TargetMode="External"/><Relationship Id="rId28" Type="http://schemas.openxmlformats.org/officeDocument/2006/relationships/hyperlink" Target="http://www.hermitagemuseum.org/html_En/05/hm5_8.html" TargetMode="External"/><Relationship Id="rId10" Type="http://schemas.openxmlformats.org/officeDocument/2006/relationships/hyperlink" Target="http://napoleonistyka.atspace.com/index.html" TargetMode="External"/><Relationship Id="rId19" Type="http://schemas.openxmlformats.org/officeDocument/2006/relationships/hyperlink" Target="http://www.ourcivilisation.com/smartboard/shop/smmnsej/tolstoy/chap2.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anford.edu/~njenkins/archives/2008/10/homage_to_war_a.html" TargetMode="External"/><Relationship Id="rId14" Type="http://schemas.openxmlformats.org/officeDocument/2006/relationships/hyperlink" Target="http://napoleonistyka.atspace.com/Borodino_battle.htm" TargetMode="External"/><Relationship Id="rId22" Type="http://schemas.openxmlformats.org/officeDocument/2006/relationships/hyperlink" Target="http://www.utoronto.ca/tolstoy/" TargetMode="External"/><Relationship Id="rId27" Type="http://schemas.openxmlformats.org/officeDocument/2006/relationships/hyperlink" Target="http://freemasonry.bcy.ca/texts/russia/FRP.pdf"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2336</Words>
  <Characters>13318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I</vt:lpstr>
    </vt:vector>
  </TitlesOfParts>
  <Company>University of Pennsylvania</Company>
  <LinksUpToDate>false</LinksUpToDate>
  <CharactersWithSpaces>15623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Ilya Vinitsky</dc:creator>
  <cp:lastModifiedBy>holquist</cp:lastModifiedBy>
  <cp:revision>4</cp:revision>
  <cp:lastPrinted>2014-08-26T16:28:00Z</cp:lastPrinted>
  <dcterms:created xsi:type="dcterms:W3CDTF">2017-03-02T20:34:00Z</dcterms:created>
  <dcterms:modified xsi:type="dcterms:W3CDTF">2017-03-02T20:43:00Z</dcterms:modified>
</cp:coreProperties>
</file>